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804" w:rsidRPr="00E03512" w:rsidRDefault="007F2804" w:rsidP="007F2804">
      <w:pPr>
        <w:widowControl/>
        <w:shd w:val="clear" w:color="auto" w:fill="FFFFFF"/>
        <w:jc w:val="center"/>
        <w:rPr>
          <w:rFonts w:ascii="微軟正黑體" w:eastAsia="微軟正黑體" w:hAnsi="微軟正黑體" w:cs="新細明體"/>
          <w:color w:val="000000" w:themeColor="text1"/>
          <w:kern w:val="0"/>
          <w:szCs w:val="24"/>
          <w:lang w:val="en"/>
        </w:rPr>
      </w:pPr>
      <w:r w:rsidRPr="00E03512">
        <w:rPr>
          <w:rFonts w:ascii="標楷體" w:eastAsia="標楷體" w:hAnsi="標楷體" w:cs="新細明體" w:hint="eastAsia"/>
          <w:color w:val="000000" w:themeColor="text1"/>
          <w:kern w:val="0"/>
          <w:sz w:val="33"/>
          <w:szCs w:val="33"/>
          <w:lang w:val="en"/>
        </w:rPr>
        <w:t>◎中華民國航空醫學會辦理</w:t>
      </w:r>
      <w:r w:rsidRPr="00E03512">
        <w:rPr>
          <w:rFonts w:ascii="標楷體" w:eastAsia="標楷體" w:hAnsi="標楷體" w:cs="新細明體" w:hint="eastAsia"/>
          <w:color w:val="000000" w:themeColor="text1"/>
          <w:kern w:val="0"/>
          <w:sz w:val="33"/>
          <w:szCs w:val="33"/>
          <w:lang w:val="en"/>
        </w:rPr>
        <w:br/>
        <w:t>10</w:t>
      </w:r>
      <w:r w:rsidR="00F35853">
        <w:rPr>
          <w:rFonts w:ascii="標楷體" w:eastAsia="標楷體" w:hAnsi="標楷體" w:cs="新細明體"/>
          <w:color w:val="000000" w:themeColor="text1"/>
          <w:kern w:val="0"/>
          <w:sz w:val="33"/>
          <w:szCs w:val="33"/>
          <w:lang w:val="en"/>
        </w:rPr>
        <w:t>9</w:t>
      </w:r>
      <w:r w:rsidRPr="00E03512">
        <w:rPr>
          <w:rFonts w:ascii="標楷體" w:eastAsia="標楷體" w:hAnsi="標楷體" w:cs="新細明體" w:hint="eastAsia"/>
          <w:color w:val="000000" w:themeColor="text1"/>
          <w:kern w:val="0"/>
          <w:sz w:val="33"/>
          <w:szCs w:val="33"/>
          <w:lang w:val="en"/>
        </w:rPr>
        <w:t>年度「航空醫學專科醫師甄審」公告</w:t>
      </w:r>
    </w:p>
    <w:p w:rsidR="00FC6ABB" w:rsidRPr="00E03512" w:rsidRDefault="007F2804" w:rsidP="00FC6ABB">
      <w:pPr>
        <w:widowControl/>
        <w:shd w:val="clear" w:color="auto" w:fill="FFFFFF"/>
        <w:ind w:left="480" w:hangingChars="200" w:hanging="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一、依據</w:t>
      </w:r>
      <w:r w:rsidRPr="00E03512">
        <w:rPr>
          <w:rFonts w:ascii="標楷體" w:eastAsia="標楷體" w:hAnsi="標楷體" w:cs="新細明體" w:hint="eastAsia"/>
          <w:color w:val="000000" w:themeColor="text1"/>
          <w:kern w:val="0"/>
          <w:szCs w:val="24"/>
          <w:lang w:val="en"/>
        </w:rPr>
        <w:br/>
      </w:r>
      <w:r w:rsidRPr="00E25EED">
        <w:rPr>
          <w:rFonts w:ascii="標楷體" w:eastAsia="標楷體" w:hAnsi="標楷體" w:cs="新細明體" w:hint="eastAsia"/>
          <w:kern w:val="0"/>
          <w:szCs w:val="24"/>
          <w:lang w:val="en"/>
        </w:rPr>
        <w:t>中華民國航空醫學會「航空醫學專科醫師甄審辦法」(如附件及附則)。</w:t>
      </w:r>
    </w:p>
    <w:p w:rsidR="00FC6ABB" w:rsidRPr="00E03512" w:rsidRDefault="007F2804" w:rsidP="00FC6ABB">
      <w:pPr>
        <w:widowControl/>
        <w:shd w:val="clear" w:color="auto" w:fill="FFFFFF"/>
        <w:ind w:left="480" w:hangingChars="200" w:hanging="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二、甄審申請資格</w:t>
      </w:r>
      <w:r w:rsidRPr="00E03512">
        <w:rPr>
          <w:rFonts w:ascii="標楷體" w:eastAsia="標楷體" w:hAnsi="標楷體" w:cs="新細明體" w:hint="eastAsia"/>
          <w:color w:val="000000" w:themeColor="text1"/>
          <w:kern w:val="0"/>
          <w:szCs w:val="24"/>
          <w:lang w:val="en"/>
        </w:rPr>
        <w:br/>
        <w:t>符合中華民國航空醫學會「航空醫學專科醫師甄審辦法」之規定，並繳清常年會費者。</w:t>
      </w:r>
    </w:p>
    <w:p w:rsidR="00FC6ABB" w:rsidRPr="00E03512" w:rsidRDefault="007F2804" w:rsidP="00FC6ABB">
      <w:pPr>
        <w:widowControl/>
        <w:shd w:val="clear" w:color="auto" w:fill="FFFFFF"/>
        <w:ind w:left="480" w:hangingChars="200" w:hanging="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三、報名</w:t>
      </w:r>
    </w:p>
    <w:p w:rsidR="00FC6ABB" w:rsidRPr="00E03512" w:rsidRDefault="007F2804" w:rsidP="00FC6ABB">
      <w:pPr>
        <w:widowControl/>
        <w:shd w:val="clear" w:color="auto" w:fill="FFFFFF"/>
        <w:ind w:left="480" w:hangingChars="200" w:hanging="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（一）繳交證件</w:t>
      </w:r>
      <w:r w:rsidRPr="00E03512">
        <w:rPr>
          <w:rFonts w:ascii="標楷體" w:eastAsia="標楷體" w:hAnsi="標楷體" w:cs="新細明體" w:hint="eastAsia"/>
          <w:color w:val="000000" w:themeColor="text1"/>
          <w:kern w:val="0"/>
          <w:szCs w:val="24"/>
          <w:lang w:val="en"/>
        </w:rPr>
        <w:br/>
      </w:r>
      <w:r w:rsidR="00FC6ABB" w:rsidRPr="00E03512">
        <w:rPr>
          <w:rFonts w:ascii="標楷體" w:eastAsia="標楷體" w:hAnsi="標楷體" w:cs="新細明體"/>
          <w:color w:val="000000" w:themeColor="text1"/>
          <w:kern w:val="0"/>
          <w:szCs w:val="24"/>
          <w:lang w:val="en"/>
        </w:rPr>
        <w:t>1</w:t>
      </w:r>
      <w:r w:rsidRPr="00E03512">
        <w:rPr>
          <w:rFonts w:ascii="標楷體" w:eastAsia="標楷體" w:hAnsi="標楷體" w:cs="新細明體" w:hint="eastAsia"/>
          <w:color w:val="000000" w:themeColor="text1"/>
          <w:kern w:val="0"/>
          <w:szCs w:val="24"/>
          <w:lang w:val="en"/>
        </w:rPr>
        <w:t>.甄審（試）申請書。</w:t>
      </w:r>
      <w:r w:rsidRPr="00E03512">
        <w:rPr>
          <w:rFonts w:ascii="標楷體" w:eastAsia="標楷體" w:hAnsi="標楷體" w:cs="新細明體" w:hint="eastAsia"/>
          <w:color w:val="000000" w:themeColor="text1"/>
          <w:kern w:val="0"/>
          <w:szCs w:val="24"/>
          <w:lang w:val="en"/>
        </w:rPr>
        <w:br/>
      </w:r>
      <w:r w:rsidR="00FC6ABB" w:rsidRPr="00E03512">
        <w:rPr>
          <w:rFonts w:ascii="標楷體" w:eastAsia="標楷體" w:hAnsi="標楷體" w:cs="新細明體" w:hint="eastAsia"/>
          <w:color w:val="000000" w:themeColor="text1"/>
          <w:kern w:val="0"/>
          <w:szCs w:val="24"/>
          <w:lang w:val="en"/>
        </w:rPr>
        <w:t>2</w:t>
      </w:r>
      <w:r w:rsidRPr="00E03512">
        <w:rPr>
          <w:rFonts w:ascii="標楷體" w:eastAsia="標楷體" w:hAnsi="標楷體" w:cs="新細明體" w:hint="eastAsia"/>
          <w:color w:val="000000" w:themeColor="text1"/>
          <w:kern w:val="0"/>
          <w:szCs w:val="24"/>
          <w:lang w:val="en"/>
        </w:rPr>
        <w:t>.現職之服務證明正本。</w:t>
      </w:r>
      <w:r w:rsidRPr="00E03512">
        <w:rPr>
          <w:rFonts w:ascii="標楷體" w:eastAsia="標楷體" w:hAnsi="標楷體" w:cs="新細明體" w:hint="eastAsia"/>
          <w:color w:val="000000" w:themeColor="text1"/>
          <w:kern w:val="0"/>
          <w:szCs w:val="24"/>
          <w:lang w:val="en"/>
        </w:rPr>
        <w:br/>
      </w:r>
      <w:r w:rsidR="00FC6ABB" w:rsidRPr="00E03512">
        <w:rPr>
          <w:rFonts w:ascii="標楷體" w:eastAsia="標楷體" w:hAnsi="標楷體" w:cs="新細明體" w:hint="eastAsia"/>
          <w:color w:val="000000" w:themeColor="text1"/>
          <w:kern w:val="0"/>
          <w:szCs w:val="24"/>
          <w:lang w:val="en"/>
        </w:rPr>
        <w:t>3</w:t>
      </w:r>
      <w:r w:rsidRPr="00E03512">
        <w:rPr>
          <w:rFonts w:ascii="標楷體" w:eastAsia="標楷體" w:hAnsi="標楷體" w:cs="新細明體" w:hint="eastAsia"/>
          <w:color w:val="000000" w:themeColor="text1"/>
          <w:kern w:val="0"/>
          <w:szCs w:val="24"/>
          <w:lang w:val="en"/>
        </w:rPr>
        <w:t>.甄審辦法第二條所列之資格證明文件（航空醫學醫師訓練證明影本；或</w:t>
      </w:r>
      <w:r w:rsidR="00FC6ABB" w:rsidRPr="00E03512">
        <w:rPr>
          <w:rFonts w:ascii="標楷體" w:eastAsia="標楷體" w:hAnsi="標楷體" w:cs="新細明體" w:hint="eastAsia"/>
          <w:color w:val="000000" w:themeColor="text1"/>
          <w:kern w:val="0"/>
          <w:szCs w:val="24"/>
          <w:lang w:val="en"/>
        </w:rPr>
        <w:t xml:space="preserve"> </w:t>
      </w:r>
    </w:p>
    <w:p w:rsidR="00FC6ABB" w:rsidRPr="00E03512" w:rsidRDefault="007F2804" w:rsidP="00FC6ABB">
      <w:pPr>
        <w:widowControl/>
        <w:shd w:val="clear" w:color="auto" w:fill="FFFFFF"/>
        <w:ind w:leftChars="300" w:left="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航空醫學相關學分證明影本；或航空醫學相關著作或發表論文；或航空醫學碩士或博士學位證書影本）。</w:t>
      </w:r>
    </w:p>
    <w:p w:rsidR="00FC6ABB" w:rsidRPr="00E03512" w:rsidRDefault="00FC6ABB" w:rsidP="00FC6ABB">
      <w:pPr>
        <w:widowControl/>
        <w:shd w:val="clear" w:color="auto" w:fill="FFFFFF"/>
        <w:ind w:leftChars="200" w:left="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4</w:t>
      </w:r>
      <w:r w:rsidR="007F2804" w:rsidRPr="00E03512">
        <w:rPr>
          <w:rFonts w:ascii="標楷體" w:eastAsia="標楷體" w:hAnsi="標楷體" w:cs="新細明體" w:hint="eastAsia"/>
          <w:color w:val="000000" w:themeColor="text1"/>
          <w:kern w:val="0"/>
          <w:szCs w:val="24"/>
          <w:lang w:val="en"/>
        </w:rPr>
        <w:t>.醫學院校醫學系（科）畢業證書影本。</w:t>
      </w:r>
      <w:r w:rsidR="007F2804" w:rsidRPr="00E03512">
        <w:rPr>
          <w:rFonts w:ascii="標楷體" w:eastAsia="標楷體" w:hAnsi="標楷體" w:cs="新細明體" w:hint="eastAsia"/>
          <w:color w:val="000000" w:themeColor="text1"/>
          <w:kern w:val="0"/>
          <w:szCs w:val="24"/>
          <w:lang w:val="en"/>
        </w:rPr>
        <w:br/>
      </w:r>
      <w:r w:rsidRPr="00E03512">
        <w:rPr>
          <w:rFonts w:ascii="標楷體" w:eastAsia="標楷體" w:hAnsi="標楷體" w:cs="新細明體" w:hint="eastAsia"/>
          <w:color w:val="000000" w:themeColor="text1"/>
          <w:kern w:val="0"/>
          <w:szCs w:val="24"/>
          <w:lang w:val="en"/>
        </w:rPr>
        <w:t>5</w:t>
      </w:r>
      <w:r w:rsidR="007F2804" w:rsidRPr="00E03512">
        <w:rPr>
          <w:rFonts w:ascii="標楷體" w:eastAsia="標楷體" w:hAnsi="標楷體" w:cs="新細明體" w:hint="eastAsia"/>
          <w:color w:val="000000" w:themeColor="text1"/>
          <w:kern w:val="0"/>
          <w:szCs w:val="24"/>
          <w:lang w:val="en"/>
        </w:rPr>
        <w:t>.醫師證書影本。</w:t>
      </w:r>
      <w:r w:rsidR="007F2804" w:rsidRPr="00E03512">
        <w:rPr>
          <w:rFonts w:ascii="標楷體" w:eastAsia="標楷體" w:hAnsi="標楷體" w:cs="新細明體" w:hint="eastAsia"/>
          <w:color w:val="000000" w:themeColor="text1"/>
          <w:kern w:val="0"/>
          <w:szCs w:val="24"/>
          <w:lang w:val="en"/>
        </w:rPr>
        <w:br/>
      </w:r>
      <w:r w:rsidRPr="00E03512">
        <w:rPr>
          <w:rFonts w:ascii="標楷體" w:eastAsia="標楷體" w:hAnsi="標楷體" w:cs="新細明體" w:hint="eastAsia"/>
          <w:color w:val="000000" w:themeColor="text1"/>
          <w:kern w:val="0"/>
          <w:szCs w:val="24"/>
          <w:lang w:val="en"/>
        </w:rPr>
        <w:t>6</w:t>
      </w:r>
      <w:r w:rsidR="007F2804" w:rsidRPr="00E03512">
        <w:rPr>
          <w:rFonts w:ascii="標楷體" w:eastAsia="標楷體" w:hAnsi="標楷體" w:cs="新細明體" w:hint="eastAsia"/>
          <w:color w:val="000000" w:themeColor="text1"/>
          <w:kern w:val="0"/>
          <w:szCs w:val="24"/>
          <w:lang w:val="en"/>
        </w:rPr>
        <w:t>.最近1年內2吋正面脫帽半身照片2張。</w:t>
      </w:r>
      <w:r w:rsidR="007F2804" w:rsidRPr="00E03512">
        <w:rPr>
          <w:rFonts w:ascii="標楷體" w:eastAsia="標楷體" w:hAnsi="標楷體" w:cs="新細明體" w:hint="eastAsia"/>
          <w:color w:val="000000" w:themeColor="text1"/>
          <w:kern w:val="0"/>
          <w:szCs w:val="24"/>
          <w:lang w:val="en"/>
        </w:rPr>
        <w:br/>
      </w:r>
      <w:r w:rsidRPr="00E03512">
        <w:rPr>
          <w:rFonts w:ascii="標楷體" w:eastAsia="標楷體" w:hAnsi="標楷體" w:cs="新細明體"/>
          <w:color w:val="000000" w:themeColor="text1"/>
          <w:kern w:val="0"/>
          <w:szCs w:val="24"/>
          <w:lang w:val="en"/>
        </w:rPr>
        <w:t>7</w:t>
      </w:r>
      <w:r w:rsidR="007F2804" w:rsidRPr="00E03512">
        <w:rPr>
          <w:rFonts w:ascii="標楷體" w:eastAsia="標楷體" w:hAnsi="標楷體" w:cs="新細明體" w:hint="eastAsia"/>
          <w:color w:val="000000" w:themeColor="text1"/>
          <w:kern w:val="0"/>
          <w:szCs w:val="24"/>
          <w:lang w:val="en"/>
        </w:rPr>
        <w:t>.已書明收件人地址（半年內不會更改）及姓名之掛號回郵信封2個。申</w:t>
      </w:r>
    </w:p>
    <w:p w:rsidR="00FC6ABB" w:rsidRPr="00E03512" w:rsidRDefault="007F2804" w:rsidP="00FC6ABB">
      <w:pPr>
        <w:widowControl/>
        <w:shd w:val="clear" w:color="auto" w:fill="FFFFFF"/>
        <w:ind w:leftChars="200" w:left="480" w:firstLineChars="100" w:firstLine="24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請航空醫學專科醫師甄審有關之資格證明文件等資料，學會依規定保留</w:t>
      </w:r>
    </w:p>
    <w:p w:rsidR="00FC6ABB" w:rsidRPr="00E03512" w:rsidRDefault="007F2804" w:rsidP="00FC6ABB">
      <w:pPr>
        <w:widowControl/>
        <w:shd w:val="clear" w:color="auto" w:fill="FFFFFF"/>
        <w:ind w:leftChars="200" w:left="480" w:firstLineChars="100" w:firstLine="24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2年備查。</w:t>
      </w:r>
    </w:p>
    <w:p w:rsidR="00FC6ABB" w:rsidRPr="00E03512" w:rsidRDefault="007F2804" w:rsidP="00FC6ABB">
      <w:pPr>
        <w:widowControl/>
        <w:shd w:val="clear" w:color="auto" w:fill="FFFFFF"/>
        <w:ind w:left="480" w:hangingChars="200" w:hanging="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（二）費用</w:t>
      </w:r>
      <w:r w:rsidRPr="00E03512">
        <w:rPr>
          <w:rFonts w:ascii="標楷體" w:eastAsia="標楷體" w:hAnsi="標楷體" w:cs="新細明體" w:hint="eastAsia"/>
          <w:color w:val="000000" w:themeColor="text1"/>
          <w:kern w:val="0"/>
          <w:szCs w:val="24"/>
          <w:lang w:val="en"/>
        </w:rPr>
        <w:br/>
      </w:r>
      <w:r w:rsidR="00FC6ABB" w:rsidRPr="00E03512">
        <w:rPr>
          <w:rFonts w:ascii="標楷體" w:eastAsia="標楷體" w:hAnsi="標楷體" w:cs="新細明體" w:hint="eastAsia"/>
          <w:color w:val="000000" w:themeColor="text1"/>
          <w:kern w:val="0"/>
          <w:szCs w:val="24"/>
          <w:lang w:val="en"/>
        </w:rPr>
        <w:t>1</w:t>
      </w:r>
      <w:r w:rsidRPr="00E03512">
        <w:rPr>
          <w:rFonts w:ascii="標楷體" w:eastAsia="標楷體" w:hAnsi="標楷體" w:cs="新細明體" w:hint="eastAsia"/>
          <w:color w:val="000000" w:themeColor="text1"/>
          <w:kern w:val="0"/>
          <w:szCs w:val="24"/>
          <w:lang w:val="en"/>
        </w:rPr>
        <w:t>.審查報名費：新</w:t>
      </w:r>
      <w:r w:rsidR="00B475D4">
        <w:rPr>
          <w:rFonts w:ascii="標楷體" w:eastAsia="標楷體" w:hAnsi="標楷體" w:cs="新細明體" w:hint="eastAsia"/>
          <w:color w:val="000000" w:themeColor="text1"/>
          <w:kern w:val="0"/>
          <w:szCs w:val="24"/>
          <w:lang w:val="en"/>
        </w:rPr>
        <w:t>臺</w:t>
      </w:r>
      <w:r w:rsidRPr="00E03512">
        <w:rPr>
          <w:rFonts w:ascii="標楷體" w:eastAsia="標楷體" w:hAnsi="標楷體" w:cs="新細明體" w:hint="eastAsia"/>
          <w:color w:val="000000" w:themeColor="text1"/>
          <w:kern w:val="0"/>
          <w:szCs w:val="24"/>
          <w:lang w:val="en"/>
        </w:rPr>
        <w:t>幣1,000元。</w:t>
      </w:r>
      <w:r w:rsidRPr="00E03512">
        <w:rPr>
          <w:rFonts w:ascii="標楷體" w:eastAsia="標楷體" w:hAnsi="標楷體" w:cs="新細明體" w:hint="eastAsia"/>
          <w:color w:val="000000" w:themeColor="text1"/>
          <w:kern w:val="0"/>
          <w:szCs w:val="24"/>
          <w:lang w:val="en"/>
        </w:rPr>
        <w:br/>
      </w:r>
      <w:r w:rsidR="00FC6ABB" w:rsidRPr="00E03512">
        <w:rPr>
          <w:rFonts w:ascii="標楷體" w:eastAsia="標楷體" w:hAnsi="標楷體" w:cs="新細明體"/>
          <w:color w:val="000000" w:themeColor="text1"/>
          <w:kern w:val="0"/>
          <w:szCs w:val="24"/>
          <w:lang w:val="en"/>
        </w:rPr>
        <w:t>2</w:t>
      </w:r>
      <w:r w:rsidRPr="00E03512">
        <w:rPr>
          <w:rFonts w:ascii="標楷體" w:eastAsia="標楷體" w:hAnsi="標楷體" w:cs="新細明體" w:hint="eastAsia"/>
          <w:color w:val="000000" w:themeColor="text1"/>
          <w:kern w:val="0"/>
          <w:szCs w:val="24"/>
          <w:lang w:val="en"/>
        </w:rPr>
        <w:t>.筆試費：新</w:t>
      </w:r>
      <w:r w:rsidR="00B475D4">
        <w:rPr>
          <w:rFonts w:ascii="標楷體" w:eastAsia="標楷體" w:hAnsi="標楷體" w:cs="新細明體" w:hint="eastAsia"/>
          <w:color w:val="000000" w:themeColor="text1"/>
          <w:kern w:val="0"/>
          <w:szCs w:val="24"/>
          <w:lang w:val="en"/>
        </w:rPr>
        <w:t>臺</w:t>
      </w:r>
      <w:r w:rsidRPr="00E03512">
        <w:rPr>
          <w:rFonts w:ascii="標楷體" w:eastAsia="標楷體" w:hAnsi="標楷體" w:cs="新細明體" w:hint="eastAsia"/>
          <w:color w:val="000000" w:themeColor="text1"/>
          <w:kern w:val="0"/>
          <w:szCs w:val="24"/>
          <w:lang w:val="en"/>
        </w:rPr>
        <w:t>幣2,000元。</w:t>
      </w:r>
      <w:r w:rsidRPr="00E03512">
        <w:rPr>
          <w:rFonts w:ascii="標楷體" w:eastAsia="標楷體" w:hAnsi="標楷體" w:cs="新細明體" w:hint="eastAsia"/>
          <w:color w:val="000000" w:themeColor="text1"/>
          <w:kern w:val="0"/>
          <w:szCs w:val="24"/>
          <w:lang w:val="en"/>
        </w:rPr>
        <w:br/>
      </w:r>
      <w:r w:rsidR="00FC6ABB" w:rsidRPr="00E03512">
        <w:rPr>
          <w:rFonts w:ascii="標楷體" w:eastAsia="標楷體" w:hAnsi="標楷體" w:cs="新細明體" w:hint="eastAsia"/>
          <w:color w:val="000000" w:themeColor="text1"/>
          <w:kern w:val="0"/>
          <w:szCs w:val="24"/>
          <w:lang w:val="en"/>
        </w:rPr>
        <w:t>3</w:t>
      </w:r>
      <w:r w:rsidRPr="00E03512">
        <w:rPr>
          <w:rFonts w:ascii="標楷體" w:eastAsia="標楷體" w:hAnsi="標楷體" w:cs="新細明體" w:hint="eastAsia"/>
          <w:color w:val="000000" w:themeColor="text1"/>
          <w:kern w:val="0"/>
          <w:szCs w:val="24"/>
          <w:lang w:val="en"/>
        </w:rPr>
        <w:t>.專科醫師證書費：新</w:t>
      </w:r>
      <w:r w:rsidR="00B475D4">
        <w:rPr>
          <w:rFonts w:ascii="標楷體" w:eastAsia="標楷體" w:hAnsi="標楷體" w:cs="新細明體" w:hint="eastAsia"/>
          <w:color w:val="000000" w:themeColor="text1"/>
          <w:kern w:val="0"/>
          <w:szCs w:val="24"/>
          <w:lang w:val="en"/>
        </w:rPr>
        <w:t>臺</w:t>
      </w:r>
      <w:r w:rsidRPr="00E03512">
        <w:rPr>
          <w:rFonts w:ascii="標楷體" w:eastAsia="標楷體" w:hAnsi="標楷體" w:cs="新細明體" w:hint="eastAsia"/>
          <w:color w:val="000000" w:themeColor="text1"/>
          <w:kern w:val="0"/>
          <w:szCs w:val="24"/>
          <w:lang w:val="en"/>
        </w:rPr>
        <w:t>幣1,500元。</w:t>
      </w:r>
    </w:p>
    <w:p w:rsidR="00FC6ABB" w:rsidRPr="00E03512" w:rsidRDefault="007F2804" w:rsidP="00FC6ABB">
      <w:pPr>
        <w:widowControl/>
        <w:shd w:val="clear" w:color="auto" w:fill="FFFFFF"/>
        <w:ind w:left="480" w:hangingChars="200" w:hanging="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四、凡曾參加「航空醫學專科醫師甄審」考試，筆試缺考或不及格者，當再次參加專科醫師甄審考試時，可依准考證或筆試通知單提出專科醫師考試申請，且免資格審查，但仍需繳交下列表件：</w:t>
      </w:r>
    </w:p>
    <w:p w:rsidR="00FC6ABB" w:rsidRPr="00E03512" w:rsidRDefault="007F2804" w:rsidP="00FC6ABB">
      <w:pPr>
        <w:widowControl/>
        <w:shd w:val="clear" w:color="auto" w:fill="FFFFFF"/>
        <w:ind w:left="480" w:hangingChars="200" w:hanging="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（一）筆試成績通知單。</w:t>
      </w:r>
    </w:p>
    <w:p w:rsidR="00FC6ABB" w:rsidRPr="00E03512" w:rsidRDefault="007F2804" w:rsidP="00FC6ABB">
      <w:pPr>
        <w:widowControl/>
        <w:shd w:val="clear" w:color="auto" w:fill="FFFFFF"/>
        <w:ind w:left="480" w:hangingChars="200" w:hanging="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（二）最近1年內2吋正面脫帽半身照片2張。</w:t>
      </w:r>
    </w:p>
    <w:p w:rsidR="00FC6ABB" w:rsidRPr="00E03512" w:rsidRDefault="007F2804" w:rsidP="00FC6ABB">
      <w:pPr>
        <w:widowControl/>
        <w:shd w:val="clear" w:color="auto" w:fill="FFFFFF"/>
        <w:ind w:left="480" w:hangingChars="200" w:hanging="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（三）已書明收件人地址（半年內不會更改）及姓名之掛號回郵信封2</w:t>
      </w:r>
      <w:r w:rsidR="00FC6ABB" w:rsidRPr="00E03512">
        <w:rPr>
          <w:rFonts w:ascii="標楷體" w:eastAsia="標楷體" w:hAnsi="標楷體" w:cs="新細明體" w:hint="eastAsia"/>
          <w:color w:val="000000" w:themeColor="text1"/>
          <w:kern w:val="0"/>
          <w:szCs w:val="24"/>
          <w:lang w:val="en"/>
        </w:rPr>
        <w:t>個</w:t>
      </w:r>
    </w:p>
    <w:p w:rsidR="00FC6ABB" w:rsidRPr="00E03512" w:rsidRDefault="007F2804" w:rsidP="00FC6ABB">
      <w:pPr>
        <w:widowControl/>
        <w:shd w:val="clear" w:color="auto" w:fill="FFFFFF"/>
        <w:ind w:left="480" w:hangingChars="200" w:hanging="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五、報名日期</w:t>
      </w:r>
      <w:r w:rsidRPr="00E03512">
        <w:rPr>
          <w:rFonts w:ascii="標楷體" w:eastAsia="標楷體" w:hAnsi="標楷體" w:cs="新細明體" w:hint="eastAsia"/>
          <w:color w:val="000000" w:themeColor="text1"/>
          <w:kern w:val="0"/>
          <w:szCs w:val="24"/>
          <w:lang w:val="en"/>
        </w:rPr>
        <w:br/>
      </w:r>
      <w:r w:rsidR="00D22695" w:rsidRPr="00E25EED">
        <w:rPr>
          <w:rFonts w:ascii="標楷體" w:eastAsia="標楷體" w:hAnsi="標楷體" w:cs="新細明體" w:hint="eastAsia"/>
          <w:kern w:val="0"/>
          <w:szCs w:val="24"/>
          <w:lang w:val="en"/>
        </w:rPr>
        <w:t>即日起</w:t>
      </w:r>
      <w:r w:rsidRPr="00E25EED">
        <w:rPr>
          <w:rFonts w:ascii="標楷體" w:eastAsia="標楷體" w:hAnsi="標楷體" w:cs="新細明體" w:hint="eastAsia"/>
          <w:kern w:val="0"/>
          <w:szCs w:val="24"/>
          <w:lang w:val="en"/>
        </w:rPr>
        <w:t>至</w:t>
      </w:r>
      <w:r w:rsidR="00E25EED" w:rsidRPr="00E25EED">
        <w:rPr>
          <w:rFonts w:ascii="標楷體" w:eastAsia="標楷體" w:hAnsi="標楷體" w:cs="新細明體" w:hint="eastAsia"/>
          <w:kern w:val="0"/>
          <w:szCs w:val="24"/>
          <w:lang w:val="en"/>
        </w:rPr>
        <w:t>10</w:t>
      </w:r>
      <w:r w:rsidR="00F35853">
        <w:rPr>
          <w:rFonts w:ascii="標楷體" w:eastAsia="標楷體" w:hAnsi="標楷體" w:cs="新細明體"/>
          <w:kern w:val="0"/>
          <w:szCs w:val="24"/>
          <w:lang w:val="en"/>
        </w:rPr>
        <w:t>9</w:t>
      </w:r>
      <w:r w:rsidRPr="00E25EED">
        <w:rPr>
          <w:rFonts w:ascii="標楷體" w:eastAsia="標楷體" w:hAnsi="標楷體" w:cs="新細明體" w:hint="eastAsia"/>
          <w:kern w:val="0"/>
          <w:szCs w:val="24"/>
          <w:lang w:val="en"/>
        </w:rPr>
        <w:t>年</w:t>
      </w:r>
      <w:r w:rsidR="00CF32A9">
        <w:rPr>
          <w:rFonts w:ascii="標楷體" w:eastAsia="標楷體" w:hAnsi="標楷體" w:cs="新細明體" w:hint="eastAsia"/>
          <w:kern w:val="0"/>
          <w:szCs w:val="24"/>
          <w:lang w:val="en"/>
        </w:rPr>
        <w:t>12</w:t>
      </w:r>
      <w:r w:rsidRPr="00E25EED">
        <w:rPr>
          <w:rFonts w:ascii="標楷體" w:eastAsia="標楷體" w:hAnsi="標楷體" w:cs="新細明體" w:hint="eastAsia"/>
          <w:kern w:val="0"/>
          <w:szCs w:val="24"/>
          <w:lang w:val="en"/>
        </w:rPr>
        <w:t>月</w:t>
      </w:r>
      <w:r w:rsidR="00F35853">
        <w:rPr>
          <w:rFonts w:ascii="標楷體" w:eastAsia="標楷體" w:hAnsi="標楷體" w:cs="新細明體"/>
          <w:kern w:val="0"/>
          <w:szCs w:val="24"/>
          <w:lang w:val="en"/>
        </w:rPr>
        <w:t>25</w:t>
      </w:r>
      <w:r w:rsidRPr="00E25EED">
        <w:rPr>
          <w:rFonts w:ascii="標楷體" w:eastAsia="標楷體" w:hAnsi="標楷體" w:cs="新細明體" w:hint="eastAsia"/>
          <w:kern w:val="0"/>
          <w:szCs w:val="24"/>
          <w:lang w:val="en"/>
        </w:rPr>
        <w:t>日1700時止，以郵戳為憑。</w:t>
      </w:r>
    </w:p>
    <w:p w:rsidR="00FC6ABB" w:rsidRPr="00E03512" w:rsidRDefault="007F2804" w:rsidP="00FC6ABB">
      <w:pPr>
        <w:widowControl/>
        <w:shd w:val="clear" w:color="auto" w:fill="FFFFFF"/>
        <w:ind w:left="480" w:hangingChars="200" w:hanging="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六、報名方式</w:t>
      </w:r>
      <w:r w:rsidRPr="00E03512">
        <w:rPr>
          <w:rFonts w:ascii="標楷體" w:eastAsia="標楷體" w:hAnsi="標楷體" w:cs="新細明體" w:hint="eastAsia"/>
          <w:color w:val="000000" w:themeColor="text1"/>
          <w:kern w:val="0"/>
          <w:szCs w:val="24"/>
          <w:lang w:val="en"/>
        </w:rPr>
        <w:br/>
        <w:t>報名表登載於中華民國航空醫學會網站http://www.amatw.org.tw/，填妥甄審申請表連同所需證明文件，掛號郵寄臺北市內湖區民權東路</w:t>
      </w:r>
      <w:r w:rsidR="00DC1020">
        <w:rPr>
          <w:rFonts w:ascii="標楷體" w:eastAsia="標楷體" w:hAnsi="標楷體" w:cs="新細明體" w:hint="eastAsia"/>
          <w:color w:val="000000" w:themeColor="text1"/>
          <w:kern w:val="0"/>
          <w:szCs w:val="24"/>
          <w:lang w:val="en"/>
        </w:rPr>
        <w:t>六段</w:t>
      </w:r>
      <w:r w:rsidRPr="00E03512">
        <w:rPr>
          <w:rFonts w:ascii="標楷體" w:eastAsia="標楷體" w:hAnsi="標楷體" w:cs="新細明體" w:hint="eastAsia"/>
          <w:color w:val="000000" w:themeColor="text1"/>
          <w:kern w:val="0"/>
          <w:szCs w:val="24"/>
          <w:lang w:val="en"/>
        </w:rPr>
        <w:t>161號-航太及海底醫學研究所8351室報名。初審者請先劃撥繳交審查報名費</w:t>
      </w:r>
      <w:r w:rsidRPr="00E03512">
        <w:rPr>
          <w:rFonts w:ascii="標楷體" w:eastAsia="標楷體" w:hAnsi="標楷體" w:cs="新細明體" w:hint="eastAsia"/>
          <w:color w:val="000000" w:themeColor="text1"/>
          <w:kern w:val="0"/>
          <w:szCs w:val="24"/>
          <w:lang w:val="en"/>
        </w:rPr>
        <w:lastRenderedPageBreak/>
        <w:t>1,000元，其餘費用將另行通知繳交。</w:t>
      </w:r>
      <w:r w:rsidRPr="00E03512">
        <w:rPr>
          <w:rFonts w:ascii="標楷體" w:eastAsia="標楷體" w:hAnsi="標楷體" w:cs="新細明體" w:hint="eastAsia"/>
          <w:color w:val="000000" w:themeColor="text1"/>
          <w:kern w:val="0"/>
          <w:szCs w:val="24"/>
          <w:lang w:val="en"/>
        </w:rPr>
        <w:br/>
      </w:r>
      <w:r w:rsidRPr="00CF32A9">
        <w:rPr>
          <w:rFonts w:ascii="標楷體" w:eastAsia="標楷體" w:hAnsi="標楷體" w:cs="新細明體" w:hint="eastAsia"/>
          <w:color w:val="000000" w:themeColor="text1"/>
          <w:kern w:val="0"/>
          <w:szCs w:val="24"/>
          <w:lang w:val="en"/>
        </w:rPr>
        <w:t>戶名：中華民國航空醫學會</w:t>
      </w:r>
      <w:r w:rsidRPr="00CF32A9">
        <w:rPr>
          <w:rFonts w:ascii="標楷體" w:eastAsia="標楷體" w:hAnsi="標楷體" w:cs="新細明體" w:hint="eastAsia"/>
          <w:color w:val="000000" w:themeColor="text1"/>
          <w:kern w:val="0"/>
          <w:szCs w:val="24"/>
          <w:lang w:val="en"/>
        </w:rPr>
        <w:br/>
        <w:t>帳號：</w:t>
      </w:r>
      <w:r w:rsidR="00384541" w:rsidRPr="00CF32A9">
        <w:rPr>
          <w:rFonts w:ascii="標楷體" w:eastAsia="標楷體" w:hAnsi="標楷體" w:cs="新細明體" w:hint="eastAsia"/>
          <w:color w:val="000000" w:themeColor="text1"/>
          <w:kern w:val="0"/>
          <w:szCs w:val="24"/>
          <w:lang w:val="en"/>
        </w:rPr>
        <w:t>合作金庫銀行 大直分行</w:t>
      </w:r>
      <w:r w:rsidRPr="00CF32A9">
        <w:rPr>
          <w:rFonts w:ascii="標楷體" w:eastAsia="標楷體" w:hAnsi="標楷體" w:cs="新細明體" w:hint="eastAsia"/>
          <w:color w:val="000000" w:themeColor="text1"/>
          <w:kern w:val="0"/>
          <w:szCs w:val="24"/>
          <w:lang w:val="en"/>
        </w:rPr>
        <w:t>（銀行代碼0</w:t>
      </w:r>
      <w:r w:rsidR="00384541" w:rsidRPr="00CF32A9">
        <w:rPr>
          <w:rFonts w:ascii="標楷體" w:eastAsia="標楷體" w:hAnsi="標楷體" w:cs="新細明體" w:hint="eastAsia"/>
          <w:color w:val="000000" w:themeColor="text1"/>
          <w:kern w:val="0"/>
          <w:szCs w:val="24"/>
          <w:lang w:val="en"/>
        </w:rPr>
        <w:t>06</w:t>
      </w:r>
      <w:r w:rsidRPr="00CF32A9">
        <w:rPr>
          <w:rFonts w:ascii="標楷體" w:eastAsia="標楷體" w:hAnsi="標楷體" w:cs="新細明體" w:hint="eastAsia"/>
          <w:color w:val="000000" w:themeColor="text1"/>
          <w:kern w:val="0"/>
          <w:szCs w:val="24"/>
          <w:lang w:val="en"/>
        </w:rPr>
        <w:t>）</w:t>
      </w:r>
      <w:r w:rsidR="00384541" w:rsidRPr="00CF32A9">
        <w:rPr>
          <w:rFonts w:ascii="標楷體" w:eastAsia="標楷體" w:hAnsi="標楷體" w:cs="新細明體"/>
          <w:color w:val="000000" w:themeColor="text1"/>
          <w:kern w:val="0"/>
          <w:szCs w:val="24"/>
          <w:lang w:val="en"/>
        </w:rPr>
        <w:t>5919-717-000678</w:t>
      </w:r>
    </w:p>
    <w:p w:rsidR="00FC6ABB" w:rsidRPr="00E03512" w:rsidRDefault="007F2804" w:rsidP="00FC6ABB">
      <w:pPr>
        <w:widowControl/>
        <w:shd w:val="clear" w:color="auto" w:fill="FFFFFF"/>
        <w:ind w:left="480" w:hangingChars="200" w:hanging="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七、報名地點</w:t>
      </w:r>
      <w:r w:rsidRPr="00E03512">
        <w:rPr>
          <w:rFonts w:ascii="標楷體" w:eastAsia="標楷體" w:hAnsi="標楷體" w:cs="新細明體" w:hint="eastAsia"/>
          <w:color w:val="000000" w:themeColor="text1"/>
          <w:kern w:val="0"/>
          <w:szCs w:val="24"/>
          <w:lang w:val="en"/>
        </w:rPr>
        <w:br/>
        <w:t>臺北市內湖區民權東路</w:t>
      </w:r>
      <w:r w:rsidR="008E09CB">
        <w:rPr>
          <w:rFonts w:ascii="標楷體" w:eastAsia="標楷體" w:hAnsi="標楷體" w:cs="新細明體" w:hint="eastAsia"/>
          <w:color w:val="000000" w:themeColor="text1"/>
          <w:kern w:val="0"/>
          <w:szCs w:val="24"/>
          <w:lang w:val="en"/>
        </w:rPr>
        <w:t>六段</w:t>
      </w:r>
      <w:r w:rsidRPr="00E03512">
        <w:rPr>
          <w:rFonts w:ascii="標楷體" w:eastAsia="標楷體" w:hAnsi="標楷體" w:cs="新細明體" w:hint="eastAsia"/>
          <w:color w:val="000000" w:themeColor="text1"/>
          <w:kern w:val="0"/>
          <w:szCs w:val="24"/>
          <w:lang w:val="en"/>
        </w:rPr>
        <w:t>161號-航太及海底醫學研究所8351室─中華民國航空醫學會。</w:t>
      </w:r>
    </w:p>
    <w:p w:rsidR="00FC6ABB" w:rsidRPr="00E03512" w:rsidRDefault="007F2804" w:rsidP="00FC6ABB">
      <w:pPr>
        <w:widowControl/>
        <w:shd w:val="clear" w:color="auto" w:fill="FFFFFF"/>
        <w:ind w:left="480" w:hangingChars="200" w:hanging="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八、筆試日期</w:t>
      </w:r>
    </w:p>
    <w:p w:rsidR="00FC6ABB" w:rsidRPr="00E03512" w:rsidRDefault="007F2804" w:rsidP="00FC6ABB">
      <w:pPr>
        <w:widowControl/>
        <w:shd w:val="clear" w:color="auto" w:fill="FFFFFF"/>
        <w:ind w:left="480" w:hangingChars="200" w:hanging="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（一）筆試：1</w:t>
      </w:r>
      <w:r w:rsidR="00F35853">
        <w:rPr>
          <w:rFonts w:ascii="標楷體" w:eastAsia="標楷體" w:hAnsi="標楷體" w:cs="新細明體"/>
          <w:color w:val="000000" w:themeColor="text1"/>
          <w:kern w:val="0"/>
          <w:szCs w:val="24"/>
          <w:lang w:val="en"/>
        </w:rPr>
        <w:t>10</w:t>
      </w:r>
      <w:r w:rsidRPr="00E03512">
        <w:rPr>
          <w:rFonts w:ascii="標楷體" w:eastAsia="標楷體" w:hAnsi="標楷體" w:cs="新細明體" w:hint="eastAsia"/>
          <w:color w:val="000000" w:themeColor="text1"/>
          <w:kern w:val="0"/>
          <w:szCs w:val="24"/>
          <w:lang w:val="en"/>
        </w:rPr>
        <w:t>年</w:t>
      </w:r>
      <w:r w:rsidR="00F35853">
        <w:rPr>
          <w:rFonts w:ascii="標楷體" w:eastAsia="標楷體" w:hAnsi="標楷體" w:cs="新細明體"/>
          <w:color w:val="000000" w:themeColor="text1"/>
          <w:kern w:val="0"/>
          <w:szCs w:val="24"/>
          <w:lang w:val="en"/>
        </w:rPr>
        <w:t>01</w:t>
      </w:r>
      <w:r w:rsidRPr="00E03512">
        <w:rPr>
          <w:rFonts w:ascii="標楷體" w:eastAsia="標楷體" w:hAnsi="標楷體" w:cs="新細明體" w:hint="eastAsia"/>
          <w:color w:val="000000" w:themeColor="text1"/>
          <w:kern w:val="0"/>
          <w:szCs w:val="24"/>
          <w:lang w:val="en"/>
        </w:rPr>
        <w:t>月1</w:t>
      </w:r>
      <w:r w:rsidR="00F35853">
        <w:rPr>
          <w:rFonts w:ascii="標楷體" w:eastAsia="標楷體" w:hAnsi="標楷體" w:cs="新細明體"/>
          <w:color w:val="000000" w:themeColor="text1"/>
          <w:kern w:val="0"/>
          <w:szCs w:val="24"/>
          <w:lang w:val="en"/>
        </w:rPr>
        <w:t>0</w:t>
      </w:r>
      <w:r w:rsidRPr="00E03512">
        <w:rPr>
          <w:rFonts w:ascii="標楷體" w:eastAsia="標楷體" w:hAnsi="標楷體" w:cs="新細明體" w:hint="eastAsia"/>
          <w:color w:val="000000" w:themeColor="text1"/>
          <w:kern w:val="0"/>
          <w:szCs w:val="24"/>
          <w:lang w:val="en"/>
        </w:rPr>
        <w:t>日(星期日)，「筆試成績滿分為100分，以60分（含）以上為及格」。</w:t>
      </w:r>
    </w:p>
    <w:p w:rsidR="00FC6ABB" w:rsidRPr="00E03512" w:rsidRDefault="007F2804" w:rsidP="00FC6ABB">
      <w:pPr>
        <w:widowControl/>
        <w:shd w:val="clear" w:color="auto" w:fill="FFFFFF"/>
        <w:ind w:left="480" w:hangingChars="200" w:hanging="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（二）口試：1</w:t>
      </w:r>
      <w:r w:rsidR="00F35853">
        <w:rPr>
          <w:rFonts w:ascii="標楷體" w:eastAsia="標楷體" w:hAnsi="標楷體" w:cs="新細明體"/>
          <w:color w:val="000000" w:themeColor="text1"/>
          <w:kern w:val="0"/>
          <w:szCs w:val="24"/>
          <w:lang w:val="en"/>
        </w:rPr>
        <w:t>10</w:t>
      </w:r>
      <w:r w:rsidRPr="00E03512">
        <w:rPr>
          <w:rFonts w:ascii="標楷體" w:eastAsia="標楷體" w:hAnsi="標楷體" w:cs="新細明體" w:hint="eastAsia"/>
          <w:color w:val="000000" w:themeColor="text1"/>
          <w:kern w:val="0"/>
          <w:szCs w:val="24"/>
          <w:lang w:val="en"/>
        </w:rPr>
        <w:t>年</w:t>
      </w:r>
      <w:r w:rsidR="00F35853">
        <w:rPr>
          <w:rFonts w:ascii="標楷體" w:eastAsia="標楷體" w:hAnsi="標楷體" w:cs="新細明體"/>
          <w:color w:val="000000" w:themeColor="text1"/>
          <w:kern w:val="0"/>
          <w:szCs w:val="24"/>
          <w:lang w:val="en"/>
        </w:rPr>
        <w:t>01</w:t>
      </w:r>
      <w:r w:rsidRPr="00E03512">
        <w:rPr>
          <w:rFonts w:ascii="標楷體" w:eastAsia="標楷體" w:hAnsi="標楷體" w:cs="新細明體" w:hint="eastAsia"/>
          <w:color w:val="000000" w:themeColor="text1"/>
          <w:kern w:val="0"/>
          <w:szCs w:val="24"/>
          <w:lang w:val="en"/>
        </w:rPr>
        <w:t>月</w:t>
      </w:r>
      <w:r w:rsidR="00F35853">
        <w:rPr>
          <w:rFonts w:ascii="標楷體" w:eastAsia="標楷體" w:hAnsi="標楷體" w:cs="新細明體"/>
          <w:color w:val="000000" w:themeColor="text1"/>
          <w:kern w:val="0"/>
          <w:szCs w:val="24"/>
          <w:lang w:val="en"/>
        </w:rPr>
        <w:t>10</w:t>
      </w:r>
      <w:r w:rsidRPr="00E03512">
        <w:rPr>
          <w:rFonts w:ascii="標楷體" w:eastAsia="標楷體" w:hAnsi="標楷體" w:cs="新細明體" w:hint="eastAsia"/>
          <w:color w:val="000000" w:themeColor="text1"/>
          <w:kern w:val="0"/>
          <w:szCs w:val="24"/>
          <w:lang w:val="en"/>
        </w:rPr>
        <w:t>日(星期日)，「口試成績滿分為100分，以60分（含以上為及格」。</w:t>
      </w:r>
    </w:p>
    <w:p w:rsidR="00FC6ABB" w:rsidRPr="00E03512" w:rsidRDefault="007F2804" w:rsidP="00FC6ABB">
      <w:pPr>
        <w:widowControl/>
        <w:shd w:val="clear" w:color="auto" w:fill="FFFFFF"/>
        <w:ind w:left="720" w:hangingChars="300" w:hanging="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（三）符合中華民國航空醫學會航空醫學專科醫師甄審辦法附則第一條者筆試及口試。</w:t>
      </w:r>
    </w:p>
    <w:p w:rsidR="00FC6ABB" w:rsidRPr="00E03512" w:rsidRDefault="007F2804" w:rsidP="00FC6ABB">
      <w:pPr>
        <w:widowControl/>
        <w:shd w:val="clear" w:color="auto" w:fill="FFFFFF"/>
        <w:ind w:left="720" w:hangingChars="300" w:hanging="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九、筆試地點</w:t>
      </w:r>
    </w:p>
    <w:p w:rsidR="00922292" w:rsidRDefault="00F35853" w:rsidP="00FC6ABB">
      <w:pPr>
        <w:widowControl/>
        <w:shd w:val="clear" w:color="auto" w:fill="FFFFFF"/>
        <w:rPr>
          <w:rFonts w:ascii="標楷體" w:eastAsia="標楷體" w:hAnsi="標楷體" w:cs="新細明體" w:hint="eastAsia"/>
          <w:color w:val="000000" w:themeColor="text1"/>
          <w:kern w:val="0"/>
          <w:szCs w:val="24"/>
          <w:lang w:val="en"/>
        </w:rPr>
      </w:pPr>
      <w:r w:rsidRPr="00E03512">
        <w:rPr>
          <w:rFonts w:ascii="標楷體" w:eastAsia="標楷體" w:hAnsi="標楷體" w:cs="新細明體" w:hint="eastAsia"/>
          <w:color w:val="000000" w:themeColor="text1"/>
          <w:kern w:val="0"/>
          <w:szCs w:val="24"/>
          <w:lang w:val="en"/>
        </w:rPr>
        <w:t>臺北市內湖區</w:t>
      </w:r>
      <w:r w:rsidR="00DD3A65">
        <w:rPr>
          <w:rFonts w:ascii="標楷體" w:eastAsia="標楷體" w:hAnsi="標楷體" w:cs="新細明體" w:hint="eastAsia"/>
          <w:color w:val="000000" w:themeColor="text1"/>
          <w:kern w:val="0"/>
          <w:szCs w:val="24"/>
          <w:lang w:val="en"/>
        </w:rPr>
        <w:t>成功路二段325</w:t>
      </w:r>
      <w:r w:rsidRPr="00E03512">
        <w:rPr>
          <w:rFonts w:ascii="標楷體" w:eastAsia="標楷體" w:hAnsi="標楷體" w:cs="新細明體" w:hint="eastAsia"/>
          <w:color w:val="000000" w:themeColor="text1"/>
          <w:kern w:val="0"/>
          <w:szCs w:val="24"/>
          <w:lang w:val="en"/>
        </w:rPr>
        <w:t>號</w:t>
      </w:r>
      <w:r w:rsidR="00DD3A65">
        <w:rPr>
          <w:rFonts w:ascii="標楷體" w:eastAsia="標楷體" w:hAnsi="標楷體" w:cs="新細明體" w:hint="eastAsia"/>
          <w:color w:val="000000" w:themeColor="text1"/>
          <w:kern w:val="0"/>
          <w:szCs w:val="24"/>
          <w:lang w:val="en"/>
        </w:rPr>
        <w:t>三軍總醫院醫師大樓2樓207會議室</w:t>
      </w:r>
    </w:p>
    <w:p w:rsidR="00FC6ABB" w:rsidRPr="00E03512" w:rsidRDefault="007F2804" w:rsidP="00FC6ABB">
      <w:pPr>
        <w:widowControl/>
        <w:shd w:val="clear" w:color="auto" w:fill="FFFFFF"/>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十、甄審相關作業時間以本會發佈之相關資訊為準，學會並保有修改相關辦法</w:t>
      </w:r>
    </w:p>
    <w:p w:rsidR="00922292" w:rsidRDefault="007F2804" w:rsidP="00FC6ABB">
      <w:pPr>
        <w:widowControl/>
        <w:shd w:val="clear" w:color="auto" w:fill="FFFFFF"/>
        <w:ind w:firstLineChars="200" w:firstLine="48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之權利。</w:t>
      </w:r>
    </w:p>
    <w:p w:rsidR="00FC6ABB" w:rsidRPr="00E03512" w:rsidRDefault="00922292" w:rsidP="00922292">
      <w:pPr>
        <w:widowControl/>
        <w:shd w:val="clear" w:color="auto" w:fill="FFFFFF"/>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十</w:t>
      </w:r>
      <w:r>
        <w:rPr>
          <w:rFonts w:ascii="標楷體" w:eastAsia="標楷體" w:hAnsi="標楷體" w:cs="新細明體" w:hint="eastAsia"/>
          <w:color w:val="000000" w:themeColor="text1"/>
          <w:kern w:val="0"/>
          <w:szCs w:val="24"/>
          <w:lang w:val="en"/>
        </w:rPr>
        <w:t>一</w:t>
      </w:r>
      <w:r w:rsidRPr="00E03512">
        <w:rPr>
          <w:rFonts w:ascii="標楷體" w:eastAsia="標楷體" w:hAnsi="標楷體" w:cs="新細明體" w:hint="eastAsia"/>
          <w:color w:val="000000" w:themeColor="text1"/>
          <w:kern w:val="0"/>
          <w:szCs w:val="24"/>
          <w:lang w:val="en"/>
        </w:rPr>
        <w:t>、</w:t>
      </w:r>
      <w:r w:rsidR="007F2804" w:rsidRPr="00E03512">
        <w:rPr>
          <w:rFonts w:ascii="標楷體" w:eastAsia="標楷體" w:hAnsi="標楷體" w:cs="新細明體" w:hint="eastAsia"/>
          <w:color w:val="000000" w:themeColor="text1"/>
          <w:kern w:val="0"/>
          <w:szCs w:val="24"/>
          <w:lang w:val="en"/>
        </w:rPr>
        <w:br/>
      </w: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2091"/>
        <w:gridCol w:w="2782"/>
        <w:gridCol w:w="2308"/>
      </w:tblGrid>
      <w:tr w:rsidR="00922292" w:rsidRPr="00922292" w:rsidTr="00922292">
        <w:tblPrEx>
          <w:tblCellMar>
            <w:top w:w="0" w:type="dxa"/>
            <w:bottom w:w="0" w:type="dxa"/>
          </w:tblCellMar>
        </w:tblPrEx>
        <w:trPr>
          <w:trHeight w:val="149"/>
        </w:trPr>
        <w:tc>
          <w:tcPr>
            <w:tcW w:w="9222" w:type="dxa"/>
            <w:gridSpan w:val="4"/>
          </w:tcPr>
          <w:p w:rsidR="00922292" w:rsidRPr="00922292" w:rsidRDefault="00922292" w:rsidP="00922292">
            <w:pPr>
              <w:widowControl/>
              <w:shd w:val="clear" w:color="auto" w:fill="FFFFFF"/>
              <w:jc w:val="center"/>
              <w:rPr>
                <w:rFonts w:ascii="標楷體" w:eastAsia="標楷體" w:hAnsi="標楷體" w:cs="新細明體"/>
                <w:color w:val="000000" w:themeColor="text1"/>
                <w:kern w:val="0"/>
                <w:szCs w:val="24"/>
              </w:rPr>
            </w:pPr>
            <w:r w:rsidRPr="00922292">
              <w:rPr>
                <w:rFonts w:ascii="標楷體" w:eastAsia="標楷體" w:hAnsi="標楷體" w:cs="新細明體" w:hint="eastAsia"/>
                <w:color w:val="000000" w:themeColor="text1"/>
                <w:kern w:val="0"/>
                <w:szCs w:val="24"/>
              </w:rPr>
              <w:t>中華民國</w:t>
            </w:r>
            <w:r>
              <w:rPr>
                <w:rFonts w:ascii="標楷體" w:eastAsia="標楷體" w:hAnsi="標楷體" w:cs="新細明體"/>
                <w:color w:val="000000" w:themeColor="text1"/>
                <w:kern w:val="0"/>
                <w:szCs w:val="24"/>
              </w:rPr>
              <w:t>10</w:t>
            </w:r>
            <w:r>
              <w:rPr>
                <w:rFonts w:ascii="標楷體" w:eastAsia="標楷體" w:hAnsi="標楷體" w:cs="新細明體" w:hint="eastAsia"/>
                <w:color w:val="000000" w:themeColor="text1"/>
                <w:kern w:val="0"/>
                <w:szCs w:val="24"/>
              </w:rPr>
              <w:t>9</w:t>
            </w:r>
            <w:r w:rsidRPr="00922292">
              <w:rPr>
                <w:rFonts w:ascii="標楷體" w:eastAsia="標楷體" w:hAnsi="標楷體" w:cs="新細明體" w:hint="eastAsia"/>
                <w:color w:val="000000" w:themeColor="text1"/>
                <w:kern w:val="0"/>
                <w:szCs w:val="24"/>
              </w:rPr>
              <w:t>年「航空醫學專科醫師甄審」時間配當表</w:t>
            </w:r>
          </w:p>
        </w:tc>
      </w:tr>
      <w:tr w:rsidR="00922292" w:rsidRPr="00922292" w:rsidTr="00922292">
        <w:tblPrEx>
          <w:tblCellMar>
            <w:top w:w="0" w:type="dxa"/>
            <w:bottom w:w="0" w:type="dxa"/>
          </w:tblCellMar>
        </w:tblPrEx>
        <w:trPr>
          <w:trHeight w:val="149"/>
        </w:trPr>
        <w:tc>
          <w:tcPr>
            <w:tcW w:w="2041"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hint="eastAsia"/>
                <w:color w:val="000000" w:themeColor="text1"/>
                <w:kern w:val="0"/>
                <w:szCs w:val="24"/>
              </w:rPr>
              <w:t>項次</w:t>
            </w:r>
            <w:r w:rsidRPr="00922292">
              <w:rPr>
                <w:rFonts w:ascii="標楷體" w:eastAsia="標楷體" w:hAnsi="標楷體" w:cs="新細明體"/>
                <w:color w:val="000000" w:themeColor="text1"/>
                <w:kern w:val="0"/>
                <w:szCs w:val="24"/>
              </w:rPr>
              <w:t xml:space="preserve"> </w:t>
            </w:r>
          </w:p>
        </w:tc>
        <w:tc>
          <w:tcPr>
            <w:tcW w:w="2092"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hint="eastAsia"/>
                <w:color w:val="000000" w:themeColor="text1"/>
                <w:kern w:val="0"/>
                <w:szCs w:val="24"/>
              </w:rPr>
              <w:t>時間</w:t>
            </w:r>
            <w:r w:rsidRPr="00922292">
              <w:rPr>
                <w:rFonts w:ascii="標楷體" w:eastAsia="標楷體" w:hAnsi="標楷體" w:cs="新細明體"/>
                <w:color w:val="000000" w:themeColor="text1"/>
                <w:kern w:val="0"/>
                <w:szCs w:val="24"/>
              </w:rPr>
              <w:t xml:space="preserve"> </w:t>
            </w:r>
          </w:p>
        </w:tc>
        <w:tc>
          <w:tcPr>
            <w:tcW w:w="2783"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hint="eastAsia"/>
                <w:color w:val="000000" w:themeColor="text1"/>
                <w:kern w:val="0"/>
                <w:szCs w:val="24"/>
              </w:rPr>
              <w:t>內容</w:t>
            </w:r>
            <w:r w:rsidRPr="00922292">
              <w:rPr>
                <w:rFonts w:ascii="標楷體" w:eastAsia="標楷體" w:hAnsi="標楷體" w:cs="新細明體"/>
                <w:color w:val="000000" w:themeColor="text1"/>
                <w:kern w:val="0"/>
                <w:szCs w:val="24"/>
              </w:rPr>
              <w:t xml:space="preserve"> </w:t>
            </w:r>
          </w:p>
        </w:tc>
        <w:tc>
          <w:tcPr>
            <w:tcW w:w="2306"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hint="eastAsia"/>
                <w:color w:val="000000" w:themeColor="text1"/>
                <w:kern w:val="0"/>
                <w:szCs w:val="24"/>
              </w:rPr>
              <w:t>備考</w:t>
            </w:r>
            <w:r w:rsidRPr="00922292">
              <w:rPr>
                <w:rFonts w:ascii="標楷體" w:eastAsia="標楷體" w:hAnsi="標楷體" w:cs="新細明體"/>
                <w:color w:val="000000" w:themeColor="text1"/>
                <w:kern w:val="0"/>
                <w:szCs w:val="24"/>
              </w:rPr>
              <w:t xml:space="preserve"> </w:t>
            </w:r>
          </w:p>
        </w:tc>
      </w:tr>
      <w:tr w:rsidR="00922292" w:rsidRPr="00922292" w:rsidTr="00922292">
        <w:tblPrEx>
          <w:tblCellMar>
            <w:top w:w="0" w:type="dxa"/>
            <w:bottom w:w="0" w:type="dxa"/>
          </w:tblCellMar>
        </w:tblPrEx>
        <w:trPr>
          <w:trHeight w:val="149"/>
        </w:trPr>
        <w:tc>
          <w:tcPr>
            <w:tcW w:w="2041"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color w:val="000000" w:themeColor="text1"/>
                <w:kern w:val="0"/>
                <w:szCs w:val="24"/>
              </w:rPr>
              <w:t xml:space="preserve">1 </w:t>
            </w:r>
          </w:p>
        </w:tc>
        <w:tc>
          <w:tcPr>
            <w:tcW w:w="2092"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color w:val="000000" w:themeColor="text1"/>
                <w:kern w:val="0"/>
                <w:szCs w:val="24"/>
              </w:rPr>
              <w:t xml:space="preserve">0900-0930 </w:t>
            </w:r>
          </w:p>
        </w:tc>
        <w:tc>
          <w:tcPr>
            <w:tcW w:w="2780"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hint="eastAsia"/>
                <w:color w:val="000000" w:themeColor="text1"/>
                <w:kern w:val="0"/>
                <w:szCs w:val="24"/>
              </w:rPr>
              <w:t>報到</w:t>
            </w:r>
            <w:r w:rsidRPr="00922292">
              <w:rPr>
                <w:rFonts w:ascii="標楷體" w:eastAsia="標楷體" w:hAnsi="標楷體" w:cs="新細明體"/>
                <w:color w:val="000000" w:themeColor="text1"/>
                <w:kern w:val="0"/>
                <w:szCs w:val="24"/>
              </w:rPr>
              <w:t xml:space="preserve"> </w:t>
            </w:r>
          </w:p>
        </w:tc>
        <w:tc>
          <w:tcPr>
            <w:tcW w:w="2309"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p>
        </w:tc>
      </w:tr>
      <w:tr w:rsidR="00922292" w:rsidRPr="00922292" w:rsidTr="00922292">
        <w:tblPrEx>
          <w:tblCellMar>
            <w:top w:w="0" w:type="dxa"/>
            <w:bottom w:w="0" w:type="dxa"/>
          </w:tblCellMar>
        </w:tblPrEx>
        <w:trPr>
          <w:trHeight w:val="149"/>
        </w:trPr>
        <w:tc>
          <w:tcPr>
            <w:tcW w:w="2041"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color w:val="000000" w:themeColor="text1"/>
                <w:kern w:val="0"/>
                <w:szCs w:val="24"/>
              </w:rPr>
              <w:t xml:space="preserve">2 </w:t>
            </w:r>
          </w:p>
        </w:tc>
        <w:tc>
          <w:tcPr>
            <w:tcW w:w="2092"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color w:val="000000" w:themeColor="text1"/>
                <w:kern w:val="0"/>
                <w:szCs w:val="24"/>
              </w:rPr>
              <w:t xml:space="preserve">0930-0940 </w:t>
            </w:r>
          </w:p>
        </w:tc>
        <w:tc>
          <w:tcPr>
            <w:tcW w:w="2780"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hint="eastAsia"/>
                <w:color w:val="000000" w:themeColor="text1"/>
                <w:kern w:val="0"/>
                <w:szCs w:val="24"/>
              </w:rPr>
              <w:t>考試規則說明</w:t>
            </w:r>
            <w:r w:rsidRPr="00922292">
              <w:rPr>
                <w:rFonts w:ascii="標楷體" w:eastAsia="標楷體" w:hAnsi="標楷體" w:cs="新細明體"/>
                <w:color w:val="000000" w:themeColor="text1"/>
                <w:kern w:val="0"/>
                <w:szCs w:val="24"/>
              </w:rPr>
              <w:t xml:space="preserve"> </w:t>
            </w:r>
          </w:p>
        </w:tc>
        <w:tc>
          <w:tcPr>
            <w:tcW w:w="2309"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p>
        </w:tc>
      </w:tr>
      <w:tr w:rsidR="00922292" w:rsidRPr="00922292" w:rsidTr="00922292">
        <w:tblPrEx>
          <w:tblCellMar>
            <w:top w:w="0" w:type="dxa"/>
            <w:bottom w:w="0" w:type="dxa"/>
          </w:tblCellMar>
        </w:tblPrEx>
        <w:trPr>
          <w:trHeight w:val="149"/>
        </w:trPr>
        <w:tc>
          <w:tcPr>
            <w:tcW w:w="2041"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color w:val="000000" w:themeColor="text1"/>
                <w:kern w:val="0"/>
                <w:szCs w:val="24"/>
              </w:rPr>
              <w:t xml:space="preserve">3 </w:t>
            </w:r>
          </w:p>
        </w:tc>
        <w:tc>
          <w:tcPr>
            <w:tcW w:w="2092"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color w:val="000000" w:themeColor="text1"/>
                <w:kern w:val="0"/>
                <w:szCs w:val="24"/>
              </w:rPr>
              <w:t xml:space="preserve">0940-1030 </w:t>
            </w:r>
          </w:p>
        </w:tc>
        <w:tc>
          <w:tcPr>
            <w:tcW w:w="2780"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hint="eastAsia"/>
                <w:color w:val="000000" w:themeColor="text1"/>
                <w:kern w:val="0"/>
                <w:szCs w:val="24"/>
              </w:rPr>
              <w:t>筆試</w:t>
            </w:r>
            <w:r w:rsidRPr="00922292">
              <w:rPr>
                <w:rFonts w:ascii="標楷體" w:eastAsia="標楷體" w:hAnsi="標楷體" w:cs="新細明體"/>
                <w:color w:val="000000" w:themeColor="text1"/>
                <w:kern w:val="0"/>
                <w:szCs w:val="24"/>
              </w:rPr>
              <w:t xml:space="preserve"> </w:t>
            </w:r>
          </w:p>
        </w:tc>
        <w:tc>
          <w:tcPr>
            <w:tcW w:w="2309"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p>
        </w:tc>
      </w:tr>
      <w:tr w:rsidR="00922292" w:rsidRPr="00922292" w:rsidTr="00922292">
        <w:tblPrEx>
          <w:tblCellMar>
            <w:top w:w="0" w:type="dxa"/>
            <w:bottom w:w="0" w:type="dxa"/>
          </w:tblCellMar>
        </w:tblPrEx>
        <w:trPr>
          <w:trHeight w:val="149"/>
        </w:trPr>
        <w:tc>
          <w:tcPr>
            <w:tcW w:w="2041"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color w:val="000000" w:themeColor="text1"/>
                <w:kern w:val="0"/>
                <w:szCs w:val="24"/>
              </w:rPr>
              <w:t xml:space="preserve">4 </w:t>
            </w:r>
          </w:p>
        </w:tc>
        <w:tc>
          <w:tcPr>
            <w:tcW w:w="2092"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color w:val="000000" w:themeColor="text1"/>
                <w:kern w:val="0"/>
                <w:szCs w:val="24"/>
              </w:rPr>
              <w:t xml:space="preserve">1030-1040 </w:t>
            </w:r>
          </w:p>
        </w:tc>
        <w:tc>
          <w:tcPr>
            <w:tcW w:w="2780"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hint="eastAsia"/>
                <w:color w:val="000000" w:themeColor="text1"/>
                <w:kern w:val="0"/>
                <w:szCs w:val="24"/>
              </w:rPr>
              <w:t>休息</w:t>
            </w:r>
            <w:r w:rsidRPr="00922292">
              <w:rPr>
                <w:rFonts w:ascii="標楷體" w:eastAsia="標楷體" w:hAnsi="標楷體" w:cs="新細明體"/>
                <w:color w:val="000000" w:themeColor="text1"/>
                <w:kern w:val="0"/>
                <w:szCs w:val="24"/>
              </w:rPr>
              <w:t xml:space="preserve"> </w:t>
            </w:r>
          </w:p>
        </w:tc>
        <w:tc>
          <w:tcPr>
            <w:tcW w:w="2309"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p>
        </w:tc>
      </w:tr>
      <w:tr w:rsidR="00922292" w:rsidRPr="00922292" w:rsidTr="00922292">
        <w:tblPrEx>
          <w:tblCellMar>
            <w:top w:w="0" w:type="dxa"/>
            <w:bottom w:w="0" w:type="dxa"/>
          </w:tblCellMar>
        </w:tblPrEx>
        <w:trPr>
          <w:trHeight w:val="149"/>
        </w:trPr>
        <w:tc>
          <w:tcPr>
            <w:tcW w:w="2041"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color w:val="000000" w:themeColor="text1"/>
                <w:kern w:val="0"/>
                <w:szCs w:val="24"/>
              </w:rPr>
              <w:t xml:space="preserve">5 </w:t>
            </w:r>
          </w:p>
        </w:tc>
        <w:tc>
          <w:tcPr>
            <w:tcW w:w="2092"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color w:val="000000" w:themeColor="text1"/>
                <w:kern w:val="0"/>
                <w:szCs w:val="24"/>
              </w:rPr>
              <w:t xml:space="preserve">1040-1130 </w:t>
            </w:r>
          </w:p>
        </w:tc>
        <w:tc>
          <w:tcPr>
            <w:tcW w:w="2780"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hint="eastAsia"/>
                <w:color w:val="000000" w:themeColor="text1"/>
                <w:kern w:val="0"/>
                <w:szCs w:val="24"/>
              </w:rPr>
              <w:t>口試</w:t>
            </w:r>
            <w:r w:rsidRPr="00922292">
              <w:rPr>
                <w:rFonts w:ascii="標楷體" w:eastAsia="標楷體" w:hAnsi="標楷體" w:cs="新細明體"/>
                <w:color w:val="000000" w:themeColor="text1"/>
                <w:kern w:val="0"/>
                <w:szCs w:val="24"/>
              </w:rPr>
              <w:t xml:space="preserve"> </w:t>
            </w:r>
          </w:p>
        </w:tc>
        <w:tc>
          <w:tcPr>
            <w:tcW w:w="2309"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p>
        </w:tc>
      </w:tr>
      <w:tr w:rsidR="00922292" w:rsidRPr="00922292" w:rsidTr="00922292">
        <w:tblPrEx>
          <w:tblCellMar>
            <w:top w:w="0" w:type="dxa"/>
            <w:bottom w:w="0" w:type="dxa"/>
          </w:tblCellMar>
        </w:tblPrEx>
        <w:trPr>
          <w:trHeight w:val="149"/>
        </w:trPr>
        <w:tc>
          <w:tcPr>
            <w:tcW w:w="2041"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color w:val="000000" w:themeColor="text1"/>
                <w:kern w:val="0"/>
                <w:szCs w:val="24"/>
              </w:rPr>
              <w:t xml:space="preserve">6 </w:t>
            </w:r>
          </w:p>
        </w:tc>
        <w:tc>
          <w:tcPr>
            <w:tcW w:w="2092"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color w:val="000000" w:themeColor="text1"/>
                <w:kern w:val="0"/>
                <w:szCs w:val="24"/>
              </w:rPr>
              <w:t xml:space="preserve">1130 </w:t>
            </w:r>
          </w:p>
        </w:tc>
        <w:tc>
          <w:tcPr>
            <w:tcW w:w="2780"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r w:rsidRPr="00922292">
              <w:rPr>
                <w:rFonts w:ascii="標楷體" w:eastAsia="標楷體" w:hAnsi="標楷體" w:cs="新細明體" w:hint="eastAsia"/>
                <w:color w:val="000000" w:themeColor="text1"/>
                <w:kern w:val="0"/>
                <w:szCs w:val="24"/>
              </w:rPr>
              <w:t>甄審結束</w:t>
            </w:r>
            <w:r w:rsidRPr="00922292">
              <w:rPr>
                <w:rFonts w:ascii="標楷體" w:eastAsia="標楷體" w:hAnsi="標楷體" w:cs="新細明體"/>
                <w:color w:val="000000" w:themeColor="text1"/>
                <w:kern w:val="0"/>
                <w:szCs w:val="24"/>
              </w:rPr>
              <w:t xml:space="preserve"> </w:t>
            </w:r>
          </w:p>
        </w:tc>
        <w:tc>
          <w:tcPr>
            <w:tcW w:w="2309" w:type="dxa"/>
          </w:tcPr>
          <w:p w:rsidR="00922292" w:rsidRPr="00922292" w:rsidRDefault="00922292" w:rsidP="00922292">
            <w:pPr>
              <w:widowControl/>
              <w:shd w:val="clear" w:color="auto" w:fill="FFFFFF"/>
              <w:rPr>
                <w:rFonts w:ascii="標楷體" w:eastAsia="標楷體" w:hAnsi="標楷體" w:cs="新細明體"/>
                <w:color w:val="000000" w:themeColor="text1"/>
                <w:kern w:val="0"/>
                <w:szCs w:val="24"/>
              </w:rPr>
            </w:pPr>
          </w:p>
        </w:tc>
      </w:tr>
    </w:tbl>
    <w:p w:rsidR="00FC6ABB" w:rsidRPr="00E03512" w:rsidRDefault="00FC6ABB" w:rsidP="007F2804">
      <w:pPr>
        <w:widowControl/>
        <w:shd w:val="clear" w:color="auto" w:fill="FFFFFF"/>
        <w:rPr>
          <w:rFonts w:ascii="標楷體" w:eastAsia="標楷體" w:hAnsi="標楷體" w:cs="新細明體"/>
          <w:color w:val="000000" w:themeColor="text1"/>
          <w:kern w:val="0"/>
          <w:szCs w:val="24"/>
          <w:lang w:val="en"/>
        </w:rPr>
      </w:pPr>
    </w:p>
    <w:p w:rsidR="00FC6ABB" w:rsidRPr="00E03512" w:rsidRDefault="00FC6ABB" w:rsidP="007F2804">
      <w:pPr>
        <w:widowControl/>
        <w:shd w:val="clear" w:color="auto" w:fill="FFFFFF"/>
        <w:rPr>
          <w:rFonts w:ascii="標楷體" w:eastAsia="標楷體" w:hAnsi="標楷體" w:cs="新細明體"/>
          <w:color w:val="000000" w:themeColor="text1"/>
          <w:kern w:val="0"/>
          <w:szCs w:val="24"/>
          <w:lang w:val="en"/>
        </w:rPr>
      </w:pPr>
    </w:p>
    <w:p w:rsidR="00FC6ABB" w:rsidRPr="00E03512" w:rsidRDefault="00FC6ABB" w:rsidP="007F2804">
      <w:pPr>
        <w:widowControl/>
        <w:shd w:val="clear" w:color="auto" w:fill="FFFFFF"/>
        <w:rPr>
          <w:rFonts w:ascii="標楷體" w:eastAsia="標楷體" w:hAnsi="標楷體" w:cs="新細明體" w:hint="eastAsia"/>
          <w:color w:val="000000" w:themeColor="text1"/>
          <w:kern w:val="0"/>
          <w:szCs w:val="24"/>
          <w:lang w:val="en"/>
        </w:rPr>
      </w:pPr>
      <w:bookmarkStart w:id="0" w:name="_GoBack"/>
      <w:bookmarkEnd w:id="0"/>
    </w:p>
    <w:p w:rsidR="00FC6ABB" w:rsidRPr="00E03512" w:rsidRDefault="00FC6ABB" w:rsidP="007F2804">
      <w:pPr>
        <w:widowControl/>
        <w:shd w:val="clear" w:color="auto" w:fill="FFFFFF"/>
        <w:rPr>
          <w:rFonts w:ascii="標楷體" w:eastAsia="標楷體" w:hAnsi="標楷體" w:cs="新細明體"/>
          <w:color w:val="000000" w:themeColor="text1"/>
          <w:kern w:val="0"/>
          <w:szCs w:val="24"/>
          <w:lang w:val="en"/>
        </w:rPr>
      </w:pPr>
    </w:p>
    <w:p w:rsidR="00FC6ABB" w:rsidRPr="00E03512" w:rsidRDefault="00FC6ABB" w:rsidP="007F2804">
      <w:pPr>
        <w:widowControl/>
        <w:shd w:val="clear" w:color="auto" w:fill="FFFFFF"/>
        <w:rPr>
          <w:rFonts w:ascii="標楷體" w:eastAsia="標楷體" w:hAnsi="標楷體" w:cs="新細明體"/>
          <w:color w:val="000000" w:themeColor="text1"/>
          <w:kern w:val="0"/>
          <w:szCs w:val="24"/>
          <w:lang w:val="en"/>
        </w:rPr>
      </w:pPr>
    </w:p>
    <w:p w:rsidR="00FC6ABB" w:rsidRPr="00E03512" w:rsidRDefault="00FC6ABB" w:rsidP="007F2804">
      <w:pPr>
        <w:widowControl/>
        <w:shd w:val="clear" w:color="auto" w:fill="FFFFFF"/>
        <w:rPr>
          <w:rFonts w:ascii="標楷體" w:eastAsia="標楷體" w:hAnsi="標楷體" w:cs="新細明體"/>
          <w:color w:val="000000" w:themeColor="text1"/>
          <w:kern w:val="0"/>
          <w:szCs w:val="24"/>
          <w:lang w:val="en"/>
        </w:rPr>
      </w:pPr>
    </w:p>
    <w:p w:rsidR="00FC6ABB" w:rsidRPr="00E03512" w:rsidRDefault="00FC6ABB" w:rsidP="007F2804">
      <w:pPr>
        <w:widowControl/>
        <w:shd w:val="clear" w:color="auto" w:fill="FFFFFF"/>
        <w:rPr>
          <w:rFonts w:ascii="標楷體" w:eastAsia="標楷體" w:hAnsi="標楷體" w:cs="新細明體"/>
          <w:color w:val="000000" w:themeColor="text1"/>
          <w:kern w:val="0"/>
          <w:szCs w:val="24"/>
          <w:lang w:val="en"/>
        </w:rPr>
      </w:pPr>
    </w:p>
    <w:p w:rsidR="00FC6ABB" w:rsidRPr="00E03512" w:rsidRDefault="00FC6ABB" w:rsidP="007F2804">
      <w:pPr>
        <w:widowControl/>
        <w:shd w:val="clear" w:color="auto" w:fill="FFFFFF"/>
        <w:rPr>
          <w:rFonts w:ascii="標楷體" w:eastAsia="標楷體" w:hAnsi="標楷體" w:cs="新細明體"/>
          <w:color w:val="000000" w:themeColor="text1"/>
          <w:kern w:val="0"/>
          <w:szCs w:val="24"/>
          <w:lang w:val="en"/>
        </w:rPr>
      </w:pPr>
    </w:p>
    <w:p w:rsidR="00FC6ABB" w:rsidRDefault="00FC6ABB" w:rsidP="007F2804">
      <w:pPr>
        <w:widowControl/>
        <w:shd w:val="clear" w:color="auto" w:fill="FFFFFF"/>
        <w:rPr>
          <w:rFonts w:ascii="標楷體" w:eastAsia="標楷體" w:hAnsi="標楷體" w:cs="新細明體"/>
          <w:color w:val="000000" w:themeColor="text1"/>
          <w:kern w:val="0"/>
          <w:szCs w:val="24"/>
          <w:lang w:val="en"/>
        </w:rPr>
      </w:pPr>
    </w:p>
    <w:p w:rsidR="00F35853" w:rsidRPr="00E03512" w:rsidRDefault="00F35853" w:rsidP="007F2804">
      <w:pPr>
        <w:widowControl/>
        <w:shd w:val="clear" w:color="auto" w:fill="FFFFFF"/>
        <w:rPr>
          <w:rFonts w:ascii="標楷體" w:eastAsia="標楷體" w:hAnsi="標楷體" w:cs="新細明體"/>
          <w:color w:val="000000" w:themeColor="text1"/>
          <w:kern w:val="0"/>
          <w:szCs w:val="24"/>
          <w:lang w:val="en"/>
        </w:rPr>
      </w:pPr>
    </w:p>
    <w:p w:rsidR="00FC6ABB" w:rsidRPr="00E03512" w:rsidRDefault="00FC6ABB" w:rsidP="007F2804">
      <w:pPr>
        <w:widowControl/>
        <w:shd w:val="clear" w:color="auto" w:fill="FFFFFF"/>
        <w:rPr>
          <w:rFonts w:ascii="標楷體" w:eastAsia="標楷體" w:hAnsi="標楷體" w:cs="新細明體"/>
          <w:color w:val="000000" w:themeColor="text1"/>
          <w:kern w:val="0"/>
          <w:szCs w:val="24"/>
          <w:lang w:val="en"/>
        </w:rPr>
      </w:pPr>
    </w:p>
    <w:p w:rsidR="00FC6ABB" w:rsidRPr="00E03512" w:rsidRDefault="007F2804" w:rsidP="007F2804">
      <w:pPr>
        <w:widowControl/>
        <w:shd w:val="clear" w:color="auto" w:fill="FFFFFF"/>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lastRenderedPageBreak/>
        <w:t>附件</w:t>
      </w:r>
      <w:r w:rsidRPr="00E03512">
        <w:rPr>
          <w:rFonts w:ascii="標楷體" w:eastAsia="標楷體" w:hAnsi="標楷體" w:cs="新細明體" w:hint="eastAsia"/>
          <w:color w:val="000000" w:themeColor="text1"/>
          <w:kern w:val="0"/>
          <w:szCs w:val="24"/>
          <w:lang w:val="en"/>
        </w:rPr>
        <w:br/>
        <w:t>◎中華民國航空醫學會「航空醫學專科醫師甄審辦法」</w:t>
      </w:r>
    </w:p>
    <w:p w:rsidR="00FC6ABB" w:rsidRPr="00E03512" w:rsidRDefault="007F2804" w:rsidP="007F2804">
      <w:pPr>
        <w:widowControl/>
        <w:shd w:val="clear" w:color="auto" w:fill="FFFFFF"/>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br/>
        <w:t>主旨：為配合當前國家整體飛航安全政策，積極拓展航空醫學，保障全民福祉</w:t>
      </w:r>
      <w:r w:rsidR="00FC6ABB" w:rsidRPr="00E03512">
        <w:rPr>
          <w:rFonts w:ascii="標楷體" w:eastAsia="標楷體" w:hAnsi="標楷體" w:cs="新細明體" w:hint="eastAsia"/>
          <w:color w:val="000000" w:themeColor="text1"/>
          <w:kern w:val="0"/>
          <w:szCs w:val="24"/>
          <w:lang w:val="en"/>
        </w:rPr>
        <w:t xml:space="preserve"> </w:t>
      </w:r>
    </w:p>
    <w:p w:rsidR="00FC6ABB" w:rsidRPr="00E03512" w:rsidRDefault="007F2804" w:rsidP="00FC6ABB">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與健康，提升航空醫學醫師專業水準，故依據會章訂定本辦法，凡符合</w:t>
      </w:r>
    </w:p>
    <w:p w:rsidR="00FC6ABB" w:rsidRPr="00E03512" w:rsidRDefault="007F2804" w:rsidP="00FC6ABB">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本辦法規定甄審及格之醫師，由本學會發給航空醫學專科醫師證書。</w:t>
      </w:r>
      <w:r w:rsidRPr="00E03512">
        <w:rPr>
          <w:rFonts w:ascii="標楷體" w:eastAsia="標楷體" w:hAnsi="標楷體" w:cs="新細明體" w:hint="eastAsia"/>
          <w:color w:val="000000" w:themeColor="text1"/>
          <w:kern w:val="0"/>
          <w:szCs w:val="24"/>
          <w:lang w:val="en"/>
        </w:rPr>
        <w:br/>
        <w:t>第一條：申請人資格：醫師會員符合下列各款條件之一者，得參加本學會之專</w:t>
      </w:r>
    </w:p>
    <w:p w:rsidR="00FC6ABB" w:rsidRPr="00E03512" w:rsidRDefault="007F2804" w:rsidP="00FC6ABB">
      <w:pPr>
        <w:widowControl/>
        <w:shd w:val="clear" w:color="auto" w:fill="FFFFFF"/>
        <w:ind w:firstLineChars="400" w:firstLine="96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科醫師甄審。</w:t>
      </w:r>
      <w:r w:rsidRPr="00E03512">
        <w:rPr>
          <w:rFonts w:ascii="標楷體" w:eastAsia="標楷體" w:hAnsi="標楷體" w:cs="新細明體" w:hint="eastAsia"/>
          <w:color w:val="000000" w:themeColor="text1"/>
          <w:kern w:val="0"/>
          <w:szCs w:val="24"/>
          <w:lang w:val="en"/>
        </w:rPr>
        <w:br/>
        <w:t xml:space="preserve">　一、衛生福利部核准之專科醫師，在航空醫學專科醫師訓練醫院接受1年之</w:t>
      </w:r>
    </w:p>
    <w:p w:rsidR="00FC6ABB" w:rsidRPr="00E03512" w:rsidRDefault="007F2804" w:rsidP="00FC6ABB">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航空醫學訓練，取得訓練期滿證明文件者。</w:t>
      </w:r>
      <w:r w:rsidRPr="00E03512">
        <w:rPr>
          <w:rFonts w:ascii="標楷體" w:eastAsia="標楷體" w:hAnsi="標楷體" w:cs="新細明體" w:hint="eastAsia"/>
          <w:color w:val="000000" w:themeColor="text1"/>
          <w:kern w:val="0"/>
          <w:szCs w:val="24"/>
          <w:lang w:val="en"/>
        </w:rPr>
        <w:br/>
        <w:t xml:space="preserve">　二、衛生福利部核准之專科醫師，取得本學會認可之繼續教育積分132點，</w:t>
      </w:r>
    </w:p>
    <w:p w:rsidR="00DB79DF" w:rsidRPr="00E03512" w:rsidRDefault="007F2804" w:rsidP="00FC6ABB">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並發表航空醫學相關論文1篇(含)以上者(經甄審委員認可)。</w:t>
      </w:r>
      <w:r w:rsidRPr="00E03512">
        <w:rPr>
          <w:rFonts w:ascii="標楷體" w:eastAsia="標楷體" w:hAnsi="標楷體" w:cs="新細明體" w:hint="eastAsia"/>
          <w:color w:val="000000" w:themeColor="text1"/>
          <w:kern w:val="0"/>
          <w:szCs w:val="24"/>
          <w:lang w:val="en"/>
        </w:rPr>
        <w:br/>
        <w:t xml:space="preserve">　三、凡在國內外航空醫學組(所)獲得碩士學位或博士學位者。</w:t>
      </w:r>
      <w:r w:rsidRPr="00E03512">
        <w:rPr>
          <w:rFonts w:ascii="標楷體" w:eastAsia="標楷體" w:hAnsi="標楷體" w:cs="新細明體" w:hint="eastAsia"/>
          <w:color w:val="000000" w:themeColor="text1"/>
          <w:kern w:val="0"/>
          <w:szCs w:val="24"/>
          <w:lang w:val="en"/>
        </w:rPr>
        <w:br/>
      </w:r>
      <w:r w:rsidR="00DB79DF" w:rsidRPr="00E03512">
        <w:rPr>
          <w:rFonts w:ascii="標楷體" w:eastAsia="標楷體" w:hAnsi="標楷體" w:cs="新細明體" w:hint="eastAsia"/>
          <w:color w:val="000000" w:themeColor="text1"/>
          <w:kern w:val="0"/>
          <w:szCs w:val="24"/>
          <w:lang w:val="en"/>
        </w:rPr>
        <w:t xml:space="preserve">  </w:t>
      </w:r>
      <w:r w:rsidRPr="00E03512">
        <w:rPr>
          <w:rFonts w:ascii="標楷體" w:eastAsia="標楷體" w:hAnsi="標楷體" w:cs="新細明體" w:hint="eastAsia"/>
          <w:color w:val="000000" w:themeColor="text1"/>
          <w:kern w:val="0"/>
          <w:szCs w:val="24"/>
          <w:lang w:val="en"/>
        </w:rPr>
        <w:t>上列各款所稱之航空醫學專科醫師訓練醫院，係衛生福利部評定合格之地區</w:t>
      </w:r>
      <w:r w:rsidR="00DB79DF" w:rsidRPr="00E03512">
        <w:rPr>
          <w:rFonts w:ascii="標楷體" w:eastAsia="標楷體" w:hAnsi="標楷體" w:cs="新細明體" w:hint="eastAsia"/>
          <w:color w:val="000000" w:themeColor="text1"/>
          <w:kern w:val="0"/>
          <w:szCs w:val="24"/>
          <w:lang w:val="en"/>
        </w:rPr>
        <w:t xml:space="preserve"> </w:t>
      </w:r>
    </w:p>
    <w:p w:rsidR="00DB79DF" w:rsidRPr="00E03512" w:rsidRDefault="007F2804" w:rsidP="00DB79DF">
      <w:pPr>
        <w:widowControl/>
        <w:shd w:val="clear" w:color="auto" w:fill="FFFFFF"/>
        <w:ind w:firstLineChars="100" w:firstLine="24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醫院(含)以上，設有航空醫學專科，航空醫學特別門診或航空醫學諮商中心</w:t>
      </w:r>
    </w:p>
    <w:p w:rsidR="00DB79DF" w:rsidRPr="00E03512" w:rsidRDefault="007F2804" w:rsidP="00DB79DF">
      <w:pPr>
        <w:widowControl/>
        <w:shd w:val="clear" w:color="auto" w:fill="FFFFFF"/>
        <w:ind w:firstLineChars="100" w:firstLine="24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者，且經本學會認定之醫院。</w:t>
      </w:r>
      <w:r w:rsidRPr="00E03512">
        <w:rPr>
          <w:rFonts w:ascii="標楷體" w:eastAsia="標楷體" w:hAnsi="標楷體" w:cs="新細明體" w:hint="eastAsia"/>
          <w:color w:val="000000" w:themeColor="text1"/>
          <w:kern w:val="0"/>
          <w:szCs w:val="24"/>
          <w:lang w:val="en"/>
        </w:rPr>
        <w:br/>
        <w:t>第二條：領有外國航空醫學專科醫師證書者，可參加本學會之專科醫師甄審，</w:t>
      </w:r>
    </w:p>
    <w:p w:rsidR="00DB79DF" w:rsidRPr="00E03512" w:rsidRDefault="007F2804" w:rsidP="00DB79DF">
      <w:pPr>
        <w:widowControl/>
        <w:shd w:val="clear" w:color="auto" w:fill="FFFFFF"/>
        <w:ind w:firstLineChars="400" w:firstLine="96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經審查其航空醫學專科醫師制度與我國相當者，得免筆試、或免口</w:t>
      </w:r>
    </w:p>
    <w:p w:rsidR="00DB79DF" w:rsidRPr="00E03512" w:rsidRDefault="007F2804" w:rsidP="00DB79DF">
      <w:pPr>
        <w:widowControl/>
        <w:shd w:val="clear" w:color="auto" w:fill="FFFFFF"/>
        <w:ind w:firstLineChars="400" w:firstLine="96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試，或二者全免，由甄審委員會決定。</w:t>
      </w:r>
      <w:r w:rsidRPr="00E03512">
        <w:rPr>
          <w:rFonts w:ascii="標楷體" w:eastAsia="標楷體" w:hAnsi="標楷體" w:cs="新細明體" w:hint="eastAsia"/>
          <w:color w:val="000000" w:themeColor="text1"/>
          <w:kern w:val="0"/>
          <w:szCs w:val="24"/>
          <w:lang w:val="en"/>
        </w:rPr>
        <w:br/>
        <w:t>第三條：專科醫師甄審分筆試及口試兩部分，筆試及口試均及格者為合格，筆</w:t>
      </w:r>
    </w:p>
    <w:p w:rsidR="00DB79DF" w:rsidRPr="00E03512" w:rsidRDefault="007F2804" w:rsidP="00DB79DF">
      <w:pPr>
        <w:widowControl/>
        <w:shd w:val="clear" w:color="auto" w:fill="FFFFFF"/>
        <w:ind w:firstLineChars="400" w:firstLine="96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試不及格者不得參加口試；口試不及格者，筆試及格成績得保留2</w:t>
      </w:r>
    </w:p>
    <w:p w:rsidR="00DB79DF" w:rsidRPr="00E03512" w:rsidRDefault="007F2804" w:rsidP="00DB79DF">
      <w:pPr>
        <w:widowControl/>
        <w:shd w:val="clear" w:color="auto" w:fill="FFFFFF"/>
        <w:ind w:firstLineChars="400" w:firstLine="96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年。</w:t>
      </w:r>
      <w:r w:rsidRPr="00E03512">
        <w:rPr>
          <w:rFonts w:ascii="標楷體" w:eastAsia="標楷體" w:hAnsi="標楷體" w:cs="新細明體" w:hint="eastAsia"/>
          <w:color w:val="000000" w:themeColor="text1"/>
          <w:kern w:val="0"/>
          <w:szCs w:val="24"/>
          <w:lang w:val="en"/>
        </w:rPr>
        <w:br/>
        <w:t>第四條：筆試採選擇題，內容範圍包括航空醫學暨職業病醫學。</w:t>
      </w:r>
      <w:r w:rsidRPr="00E03512">
        <w:rPr>
          <w:rFonts w:ascii="標楷體" w:eastAsia="標楷體" w:hAnsi="標楷體" w:cs="新細明體" w:hint="eastAsia"/>
          <w:color w:val="000000" w:themeColor="text1"/>
          <w:kern w:val="0"/>
          <w:szCs w:val="24"/>
          <w:lang w:val="en"/>
        </w:rPr>
        <w:br/>
        <w:t>第五條：口試每組由3位口試委員主試，其內容範圍如下：</w:t>
      </w:r>
      <w:r w:rsidRPr="00E03512">
        <w:rPr>
          <w:rFonts w:ascii="標楷體" w:eastAsia="標楷體" w:hAnsi="標楷體" w:cs="新細明體" w:hint="eastAsia"/>
          <w:color w:val="000000" w:themeColor="text1"/>
          <w:kern w:val="0"/>
          <w:szCs w:val="24"/>
          <w:lang w:val="en"/>
        </w:rPr>
        <w:br/>
        <w:t xml:space="preserve">　一、航空醫學案例診斷與治療。</w:t>
      </w:r>
      <w:r w:rsidRPr="00E03512">
        <w:rPr>
          <w:rFonts w:ascii="標楷體" w:eastAsia="標楷體" w:hAnsi="標楷體" w:cs="新細明體" w:hint="eastAsia"/>
          <w:color w:val="000000" w:themeColor="text1"/>
          <w:kern w:val="0"/>
          <w:szCs w:val="24"/>
          <w:lang w:val="en"/>
        </w:rPr>
        <w:br/>
        <w:t xml:space="preserve">　二、航空醫學實務作業與相關法規。</w:t>
      </w:r>
      <w:r w:rsidRPr="00E03512">
        <w:rPr>
          <w:rFonts w:ascii="標楷體" w:eastAsia="標楷體" w:hAnsi="標楷體" w:cs="新細明體" w:hint="eastAsia"/>
          <w:color w:val="000000" w:themeColor="text1"/>
          <w:kern w:val="0"/>
          <w:szCs w:val="24"/>
          <w:lang w:val="en"/>
        </w:rPr>
        <w:br/>
        <w:t xml:space="preserve">　三、第四條所列各科基本知識。</w:t>
      </w:r>
      <w:r w:rsidRPr="00E03512">
        <w:rPr>
          <w:rFonts w:ascii="標楷體" w:eastAsia="標楷體" w:hAnsi="標楷體" w:cs="新細明體" w:hint="eastAsia"/>
          <w:color w:val="000000" w:themeColor="text1"/>
          <w:kern w:val="0"/>
          <w:szCs w:val="24"/>
          <w:lang w:val="en"/>
        </w:rPr>
        <w:br/>
        <w:t>第六條：專科醫師甄審成績，採百分法計算，筆試成績以60分(含)以上為及</w:t>
      </w:r>
      <w:r w:rsidR="00DB79DF" w:rsidRPr="00E03512">
        <w:rPr>
          <w:rFonts w:ascii="標楷體" w:eastAsia="標楷體" w:hAnsi="標楷體" w:cs="新細明體" w:hint="eastAsia"/>
          <w:color w:val="000000" w:themeColor="text1"/>
          <w:kern w:val="0"/>
          <w:szCs w:val="24"/>
          <w:lang w:val="en"/>
        </w:rPr>
        <w:t xml:space="preserve"> </w:t>
      </w:r>
    </w:p>
    <w:p w:rsidR="00DB79DF" w:rsidRPr="00E03512" w:rsidRDefault="007F2804" w:rsidP="00DB79DF">
      <w:pPr>
        <w:widowControl/>
        <w:shd w:val="clear" w:color="auto" w:fill="FFFFFF"/>
        <w:ind w:firstLineChars="400" w:firstLine="96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格，口試成績以「通過或不通過」表示之，經2位以上口試委員評定</w:t>
      </w:r>
    </w:p>
    <w:p w:rsidR="00DB79DF" w:rsidRPr="00E03512" w:rsidRDefault="007F2804" w:rsidP="00DB79DF">
      <w:pPr>
        <w:widowControl/>
        <w:shd w:val="clear" w:color="auto" w:fill="FFFFFF"/>
        <w:ind w:firstLineChars="400" w:firstLine="96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「通過」者認定為及格。</w:t>
      </w:r>
      <w:r w:rsidRPr="00E03512">
        <w:rPr>
          <w:rFonts w:ascii="標楷體" w:eastAsia="標楷體" w:hAnsi="標楷體" w:cs="新細明體" w:hint="eastAsia"/>
          <w:color w:val="000000" w:themeColor="text1"/>
          <w:kern w:val="0"/>
          <w:szCs w:val="24"/>
          <w:lang w:val="en"/>
        </w:rPr>
        <w:br/>
        <w:t>第七條：專科醫師甄審每年辦理1次，其報名日期、筆試、口試日期，及考試</w:t>
      </w:r>
    </w:p>
    <w:p w:rsidR="00DB79DF" w:rsidRPr="00E03512" w:rsidRDefault="007F2804" w:rsidP="00DB79DF">
      <w:pPr>
        <w:widowControl/>
        <w:shd w:val="clear" w:color="auto" w:fill="FFFFFF"/>
        <w:ind w:firstLineChars="400" w:firstLine="96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地點、注意事項等有關事項，將於本會會訊公告之。</w:t>
      </w:r>
      <w:r w:rsidRPr="00E03512">
        <w:rPr>
          <w:rFonts w:ascii="標楷體" w:eastAsia="標楷體" w:hAnsi="標楷體" w:cs="新細明體" w:hint="eastAsia"/>
          <w:color w:val="000000" w:themeColor="text1"/>
          <w:kern w:val="0"/>
          <w:szCs w:val="24"/>
          <w:lang w:val="en"/>
        </w:rPr>
        <w:br/>
        <w:t>第八條：參加專科醫師甄審，以通信報名方式為之。</w:t>
      </w:r>
      <w:r w:rsidRPr="00E03512">
        <w:rPr>
          <w:rFonts w:ascii="標楷體" w:eastAsia="標楷體" w:hAnsi="標楷體" w:cs="新細明體" w:hint="eastAsia"/>
          <w:color w:val="000000" w:themeColor="text1"/>
          <w:kern w:val="0"/>
          <w:szCs w:val="24"/>
          <w:lang w:val="en"/>
        </w:rPr>
        <w:br/>
        <w:t>第九條：報名參加專科醫師甄審者，應繳交下列表件：</w:t>
      </w:r>
      <w:r w:rsidRPr="00E03512">
        <w:rPr>
          <w:rFonts w:ascii="標楷體" w:eastAsia="標楷體" w:hAnsi="標楷體" w:cs="新細明體" w:hint="eastAsia"/>
          <w:color w:val="000000" w:themeColor="text1"/>
          <w:kern w:val="0"/>
          <w:szCs w:val="24"/>
          <w:lang w:val="en"/>
        </w:rPr>
        <w:br/>
        <w:t xml:space="preserve">　一、報名表。</w:t>
      </w:r>
      <w:r w:rsidRPr="00E03512">
        <w:rPr>
          <w:rFonts w:ascii="標楷體" w:eastAsia="標楷體" w:hAnsi="標楷體" w:cs="新細明體" w:hint="eastAsia"/>
          <w:color w:val="000000" w:themeColor="text1"/>
          <w:kern w:val="0"/>
          <w:szCs w:val="24"/>
          <w:lang w:val="en"/>
        </w:rPr>
        <w:br/>
        <w:t xml:space="preserve">　二、醫師證書影本。</w:t>
      </w:r>
      <w:r w:rsidRPr="00E03512">
        <w:rPr>
          <w:rFonts w:ascii="標楷體" w:eastAsia="標楷體" w:hAnsi="標楷體" w:cs="新細明體" w:hint="eastAsia"/>
          <w:color w:val="000000" w:themeColor="text1"/>
          <w:kern w:val="0"/>
          <w:szCs w:val="24"/>
          <w:lang w:val="en"/>
        </w:rPr>
        <w:br/>
        <w:t xml:space="preserve">　三、本辦法第一條所列之資格證明文件正本及影本3份，補行口試者，另須</w:t>
      </w:r>
      <w:r w:rsidR="00DB79DF" w:rsidRPr="00E03512">
        <w:rPr>
          <w:rFonts w:ascii="標楷體" w:eastAsia="標楷體" w:hAnsi="標楷體" w:cs="新細明體" w:hint="eastAsia"/>
          <w:color w:val="000000" w:themeColor="text1"/>
          <w:kern w:val="0"/>
          <w:szCs w:val="24"/>
          <w:lang w:val="en"/>
        </w:rPr>
        <w:t xml:space="preserve">  </w:t>
      </w:r>
    </w:p>
    <w:p w:rsidR="00DB79DF" w:rsidRPr="00E03512" w:rsidRDefault="007F2804" w:rsidP="00DB79DF">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lastRenderedPageBreak/>
        <w:t>繳交筆試及格證明文件。</w:t>
      </w:r>
      <w:r w:rsidRPr="00E03512">
        <w:rPr>
          <w:rFonts w:ascii="標楷體" w:eastAsia="標楷體" w:hAnsi="標楷體" w:cs="新細明體" w:hint="eastAsia"/>
          <w:color w:val="000000" w:themeColor="text1"/>
          <w:kern w:val="0"/>
          <w:szCs w:val="24"/>
          <w:lang w:val="en"/>
        </w:rPr>
        <w:br/>
        <w:t xml:space="preserve">　四、最近1年內2吋正面脫帽半身照片2張。</w:t>
      </w:r>
      <w:r w:rsidRPr="00E03512">
        <w:rPr>
          <w:rFonts w:ascii="標楷體" w:eastAsia="標楷體" w:hAnsi="標楷體" w:cs="新細明體" w:hint="eastAsia"/>
          <w:color w:val="000000" w:themeColor="text1"/>
          <w:kern w:val="0"/>
          <w:szCs w:val="24"/>
          <w:lang w:val="en"/>
        </w:rPr>
        <w:br/>
        <w:t xml:space="preserve">　五、其他有關證明文件。</w:t>
      </w:r>
      <w:r w:rsidRPr="00E03512">
        <w:rPr>
          <w:rFonts w:ascii="標楷體" w:eastAsia="標楷體" w:hAnsi="標楷體" w:cs="新細明體" w:hint="eastAsia"/>
          <w:color w:val="000000" w:themeColor="text1"/>
          <w:kern w:val="0"/>
          <w:szCs w:val="24"/>
          <w:lang w:val="en"/>
        </w:rPr>
        <w:br/>
        <w:t>第十條：航空醫學專科醫師證書(以下簡稱專科醫師證書)有效期限為6年，期</w:t>
      </w:r>
    </w:p>
    <w:p w:rsidR="00DB79DF" w:rsidRPr="00E03512" w:rsidRDefault="007F2804" w:rsidP="00DB79DF">
      <w:pPr>
        <w:widowControl/>
        <w:shd w:val="clear" w:color="auto" w:fill="FFFFFF"/>
        <w:ind w:firstLineChars="400" w:firstLine="96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滿每次展延期限為6年。</w:t>
      </w:r>
      <w:r w:rsidRPr="00E03512">
        <w:rPr>
          <w:rFonts w:ascii="標楷體" w:eastAsia="標楷體" w:hAnsi="標楷體" w:cs="新細明體" w:hint="eastAsia"/>
          <w:color w:val="000000" w:themeColor="text1"/>
          <w:kern w:val="0"/>
          <w:szCs w:val="24"/>
          <w:lang w:val="en"/>
        </w:rPr>
        <w:br/>
        <w:t>第十一條：申請專科醫師證書有效期限之展延，應於專科醫師證書有效期限6</w:t>
      </w:r>
    </w:p>
    <w:p w:rsidR="00DB79DF" w:rsidRPr="00E03512" w:rsidRDefault="007F2804" w:rsidP="00DB79DF">
      <w:pPr>
        <w:widowControl/>
        <w:shd w:val="clear" w:color="auto" w:fill="FFFFFF"/>
        <w:ind w:firstLineChars="500" w:firstLine="120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年內，參加有關航空醫學之學術活動繼續教育所獲得之積分達180</w:t>
      </w:r>
    </w:p>
    <w:p w:rsidR="00DB79DF" w:rsidRPr="00E03512" w:rsidRDefault="007F2804" w:rsidP="00DB79DF">
      <w:pPr>
        <w:widowControl/>
        <w:shd w:val="clear" w:color="auto" w:fill="FFFFFF"/>
        <w:ind w:firstLineChars="500" w:firstLine="120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點以上(繼續教育積分認定辦法第六、七條)，但每年積分超過60點</w:t>
      </w:r>
    </w:p>
    <w:p w:rsidR="00DB79DF" w:rsidRPr="00E03512" w:rsidRDefault="007F2804" w:rsidP="00DB79DF">
      <w:pPr>
        <w:widowControl/>
        <w:shd w:val="clear" w:color="auto" w:fill="FFFFFF"/>
        <w:ind w:firstLineChars="500" w:firstLine="120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者，以60點計。</w:t>
      </w:r>
      <w:r w:rsidRPr="00E03512">
        <w:rPr>
          <w:rFonts w:ascii="標楷體" w:eastAsia="標楷體" w:hAnsi="標楷體" w:cs="新細明體" w:hint="eastAsia"/>
          <w:color w:val="000000" w:themeColor="text1"/>
          <w:kern w:val="0"/>
          <w:szCs w:val="24"/>
          <w:lang w:val="en"/>
        </w:rPr>
        <w:br/>
        <w:t>第十二條：申請專科醫師證書有效期限展延者，應繳下列表件：</w:t>
      </w:r>
      <w:r w:rsidRPr="00E03512">
        <w:rPr>
          <w:rFonts w:ascii="標楷體" w:eastAsia="標楷體" w:hAnsi="標楷體" w:cs="新細明體" w:hint="eastAsia"/>
          <w:color w:val="000000" w:themeColor="text1"/>
          <w:kern w:val="0"/>
          <w:szCs w:val="24"/>
          <w:lang w:val="en"/>
        </w:rPr>
        <w:br/>
        <w:t xml:space="preserve">　一、申請表。</w:t>
      </w:r>
      <w:r w:rsidRPr="00E03512">
        <w:rPr>
          <w:rFonts w:ascii="標楷體" w:eastAsia="標楷體" w:hAnsi="標楷體" w:cs="新細明體" w:hint="eastAsia"/>
          <w:color w:val="000000" w:themeColor="text1"/>
          <w:kern w:val="0"/>
          <w:szCs w:val="24"/>
          <w:lang w:val="en"/>
        </w:rPr>
        <w:br/>
        <w:t xml:space="preserve">　二、符合第十條所律定之展延證明文件正本及影本2份。</w:t>
      </w:r>
      <w:r w:rsidRPr="00E03512">
        <w:rPr>
          <w:rFonts w:ascii="標楷體" w:eastAsia="標楷體" w:hAnsi="標楷體" w:cs="新細明體" w:hint="eastAsia"/>
          <w:color w:val="000000" w:themeColor="text1"/>
          <w:kern w:val="0"/>
          <w:szCs w:val="24"/>
          <w:lang w:val="en"/>
        </w:rPr>
        <w:br/>
        <w:t xml:space="preserve">　三、最近1年內2吋正面脫帽半身照片2張。</w:t>
      </w:r>
      <w:r w:rsidRPr="00E03512">
        <w:rPr>
          <w:rFonts w:ascii="標楷體" w:eastAsia="標楷體" w:hAnsi="標楷體" w:cs="新細明體" w:hint="eastAsia"/>
          <w:color w:val="000000" w:themeColor="text1"/>
          <w:kern w:val="0"/>
          <w:szCs w:val="24"/>
          <w:lang w:val="en"/>
        </w:rPr>
        <w:br/>
        <w:t xml:space="preserve">　四、其他有關證明文件。</w:t>
      </w:r>
      <w:r w:rsidRPr="00E03512">
        <w:rPr>
          <w:rFonts w:ascii="標楷體" w:eastAsia="標楷體" w:hAnsi="標楷體" w:cs="新細明體" w:hint="eastAsia"/>
          <w:color w:val="000000" w:themeColor="text1"/>
          <w:kern w:val="0"/>
          <w:szCs w:val="24"/>
          <w:lang w:val="en"/>
        </w:rPr>
        <w:br/>
        <w:t>第十三條：專科醫師甄審或專科醫師證書有效期限展延之結果，由本學會通</w:t>
      </w:r>
    </w:p>
    <w:p w:rsidR="00DB79DF" w:rsidRPr="00E03512" w:rsidRDefault="007F2804" w:rsidP="00DB79DF">
      <w:pPr>
        <w:widowControl/>
        <w:shd w:val="clear" w:color="auto" w:fill="FFFFFF"/>
        <w:ind w:firstLineChars="500" w:firstLine="120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知。經專科醫師甄審合格者得申請本學會發給專科醫師證書；專科</w:t>
      </w:r>
    </w:p>
    <w:p w:rsidR="00DB79DF" w:rsidRPr="00E03512" w:rsidRDefault="007F2804" w:rsidP="00DB79DF">
      <w:pPr>
        <w:widowControl/>
        <w:shd w:val="clear" w:color="auto" w:fill="FFFFFF"/>
        <w:ind w:firstLineChars="500" w:firstLine="120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醫師證書有效期限准予展延者，得展延專科醫師證書有效期限。</w:t>
      </w:r>
      <w:r w:rsidRPr="00E03512">
        <w:rPr>
          <w:rFonts w:ascii="標楷體" w:eastAsia="標楷體" w:hAnsi="標楷體" w:cs="新細明體" w:hint="eastAsia"/>
          <w:color w:val="000000" w:themeColor="text1"/>
          <w:kern w:val="0"/>
          <w:szCs w:val="24"/>
          <w:lang w:val="en"/>
        </w:rPr>
        <w:br/>
        <w:t>第十四條：申請專科醫師甄審成績複查者，應於收到成績單之日起10日內以書</w:t>
      </w:r>
    </w:p>
    <w:p w:rsidR="00DB79DF" w:rsidRPr="00E03512" w:rsidRDefault="007F2804" w:rsidP="00DB79DF">
      <w:pPr>
        <w:widowControl/>
        <w:shd w:val="clear" w:color="auto" w:fill="FFFFFF"/>
        <w:ind w:firstLineChars="500" w:firstLine="120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面敘明理由申請之，逾期不予受理，並以一次為限。前項複查不得</w:t>
      </w:r>
    </w:p>
    <w:p w:rsidR="00DB79DF" w:rsidRPr="00E03512" w:rsidRDefault="007F2804" w:rsidP="00DB79DF">
      <w:pPr>
        <w:widowControl/>
        <w:shd w:val="clear" w:color="auto" w:fill="FFFFFF"/>
        <w:ind w:firstLineChars="500" w:firstLine="120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要求重新評閱、提供參考答案、閱覽或影印試卷，亦不得要求告知</w:t>
      </w:r>
    </w:p>
    <w:p w:rsidR="00DB79DF" w:rsidRPr="00E03512" w:rsidRDefault="007F2804" w:rsidP="00DB79DF">
      <w:pPr>
        <w:widowControl/>
        <w:shd w:val="clear" w:color="auto" w:fill="FFFFFF"/>
        <w:ind w:firstLineChars="500" w:firstLine="120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閱卷人員之姓名或其他相關資料。</w:t>
      </w:r>
      <w:r w:rsidRPr="00E03512">
        <w:rPr>
          <w:rFonts w:ascii="標楷體" w:eastAsia="標楷體" w:hAnsi="標楷體" w:cs="新細明體" w:hint="eastAsia"/>
          <w:color w:val="000000" w:themeColor="text1"/>
          <w:kern w:val="0"/>
          <w:szCs w:val="24"/>
          <w:lang w:val="en"/>
        </w:rPr>
        <w:br/>
        <w:t>第十五條：專科醫師甄審或專科醫師證書有效期限展延之有關試卷、論著及資</w:t>
      </w:r>
    </w:p>
    <w:p w:rsidR="00DB79DF" w:rsidRPr="00E03512" w:rsidRDefault="007F2804" w:rsidP="00DB79DF">
      <w:pPr>
        <w:widowControl/>
        <w:shd w:val="clear" w:color="auto" w:fill="FFFFFF"/>
        <w:ind w:firstLineChars="500" w:firstLine="120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格證明文件等資料，除留供研究者外，保存2年；保留筆試及格成</w:t>
      </w:r>
    </w:p>
    <w:p w:rsidR="00DB79DF" w:rsidRPr="00E03512" w:rsidRDefault="007F2804" w:rsidP="00DB79DF">
      <w:pPr>
        <w:widowControl/>
        <w:shd w:val="clear" w:color="auto" w:fill="FFFFFF"/>
        <w:ind w:firstLineChars="500" w:firstLine="120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績補行口試者，保存2年。</w:t>
      </w:r>
      <w:r w:rsidRPr="00E03512">
        <w:rPr>
          <w:rFonts w:ascii="標楷體" w:eastAsia="標楷體" w:hAnsi="標楷體" w:cs="新細明體" w:hint="eastAsia"/>
          <w:color w:val="000000" w:themeColor="text1"/>
          <w:kern w:val="0"/>
          <w:szCs w:val="24"/>
          <w:lang w:val="en"/>
        </w:rPr>
        <w:br/>
        <w:t>第十六條：專科醫師甄審、證書發給、專科醫師證書有效期限展延、或成績複</w:t>
      </w:r>
    </w:p>
    <w:p w:rsidR="00DB79DF" w:rsidRPr="00E03512" w:rsidRDefault="007F2804" w:rsidP="00DB79DF">
      <w:pPr>
        <w:widowControl/>
        <w:shd w:val="clear" w:color="auto" w:fill="FFFFFF"/>
        <w:ind w:firstLineChars="500" w:firstLine="120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查，本學會得酌收甄審費或查核費，各項收費規定由本學會理監事</w:t>
      </w:r>
    </w:p>
    <w:p w:rsidR="00DB79DF" w:rsidRPr="00E03512" w:rsidRDefault="007F2804" w:rsidP="00DB79DF">
      <w:pPr>
        <w:widowControl/>
        <w:shd w:val="clear" w:color="auto" w:fill="FFFFFF"/>
        <w:ind w:firstLineChars="500" w:firstLine="120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會議議定之。</w:t>
      </w:r>
      <w:r w:rsidRPr="00E03512">
        <w:rPr>
          <w:rFonts w:ascii="標楷體" w:eastAsia="標楷體" w:hAnsi="標楷體" w:cs="新細明體" w:hint="eastAsia"/>
          <w:color w:val="000000" w:themeColor="text1"/>
          <w:kern w:val="0"/>
          <w:szCs w:val="24"/>
          <w:lang w:val="en"/>
        </w:rPr>
        <w:br/>
        <w:t>第十七條：本專科醫師甄審辦法未規定者，則依衛生福利部專科醫師分科及甄</w:t>
      </w:r>
    </w:p>
    <w:p w:rsidR="00DB79DF" w:rsidRPr="00E03512" w:rsidRDefault="007F2804" w:rsidP="00DB79DF">
      <w:pPr>
        <w:widowControl/>
        <w:shd w:val="clear" w:color="auto" w:fill="FFFFFF"/>
        <w:ind w:firstLineChars="500" w:firstLine="120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審辦法之規定辦理。</w:t>
      </w:r>
      <w:r w:rsidRPr="00E03512">
        <w:rPr>
          <w:rFonts w:ascii="標楷體" w:eastAsia="標楷體" w:hAnsi="標楷體" w:cs="新細明體" w:hint="eastAsia"/>
          <w:color w:val="000000" w:themeColor="text1"/>
          <w:kern w:val="0"/>
          <w:szCs w:val="24"/>
          <w:lang w:val="en"/>
        </w:rPr>
        <w:br/>
        <w:t>第十八條：本辦法自發布日施行。若有未盡事宜而須更改辦法條例時，則須經</w:t>
      </w:r>
    </w:p>
    <w:p w:rsidR="00DB79DF" w:rsidRPr="00E03512" w:rsidRDefault="007F2804" w:rsidP="00DB79DF">
      <w:pPr>
        <w:widowControl/>
        <w:shd w:val="clear" w:color="auto" w:fill="FFFFFF"/>
        <w:ind w:firstLineChars="500" w:firstLine="120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學會之甄審委員會通過，報請學會理監事會議討論審查通過後，再</w:t>
      </w:r>
    </w:p>
    <w:p w:rsidR="00FC6ABB" w:rsidRPr="00E03512" w:rsidRDefault="007F2804" w:rsidP="00DB79DF">
      <w:pPr>
        <w:widowControl/>
        <w:shd w:val="clear" w:color="auto" w:fill="FFFFFF"/>
        <w:ind w:firstLineChars="500" w:firstLine="120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行修訂之。</w:t>
      </w:r>
      <w:r w:rsidRPr="00E03512">
        <w:rPr>
          <w:rFonts w:ascii="標楷體" w:eastAsia="標楷體" w:hAnsi="標楷體" w:cs="新細明體" w:hint="eastAsia"/>
          <w:color w:val="000000" w:themeColor="text1"/>
          <w:kern w:val="0"/>
          <w:szCs w:val="24"/>
          <w:lang w:val="en"/>
        </w:rPr>
        <w:br/>
      </w:r>
    </w:p>
    <w:p w:rsidR="00FC6ABB" w:rsidRPr="00E03512" w:rsidRDefault="00FC6ABB" w:rsidP="007F2804">
      <w:pPr>
        <w:widowControl/>
        <w:shd w:val="clear" w:color="auto" w:fill="FFFFFF"/>
        <w:rPr>
          <w:rFonts w:ascii="標楷體" w:eastAsia="標楷體" w:hAnsi="標楷體" w:cs="新細明體"/>
          <w:color w:val="000000" w:themeColor="text1"/>
          <w:kern w:val="0"/>
          <w:szCs w:val="24"/>
          <w:lang w:val="en"/>
        </w:rPr>
      </w:pPr>
    </w:p>
    <w:p w:rsidR="00FC6ABB" w:rsidRPr="00E03512" w:rsidRDefault="00FC6ABB" w:rsidP="007F2804">
      <w:pPr>
        <w:widowControl/>
        <w:shd w:val="clear" w:color="auto" w:fill="FFFFFF"/>
        <w:rPr>
          <w:rFonts w:ascii="標楷體" w:eastAsia="標楷體" w:hAnsi="標楷體" w:cs="新細明體"/>
          <w:color w:val="000000" w:themeColor="text1"/>
          <w:kern w:val="0"/>
          <w:szCs w:val="24"/>
          <w:lang w:val="en"/>
        </w:rPr>
      </w:pPr>
    </w:p>
    <w:p w:rsidR="00FC6ABB" w:rsidRPr="00E03512" w:rsidRDefault="00FC6ABB" w:rsidP="007F2804">
      <w:pPr>
        <w:widowControl/>
        <w:shd w:val="clear" w:color="auto" w:fill="FFFFFF"/>
        <w:rPr>
          <w:rFonts w:ascii="標楷體" w:eastAsia="標楷體" w:hAnsi="標楷體" w:cs="新細明體"/>
          <w:color w:val="000000" w:themeColor="text1"/>
          <w:kern w:val="0"/>
          <w:szCs w:val="24"/>
          <w:lang w:val="en"/>
        </w:rPr>
      </w:pPr>
    </w:p>
    <w:p w:rsidR="00FC6ABB" w:rsidRPr="00E03512" w:rsidRDefault="00FC6ABB" w:rsidP="007F2804">
      <w:pPr>
        <w:widowControl/>
        <w:shd w:val="clear" w:color="auto" w:fill="FFFFFF"/>
        <w:rPr>
          <w:rFonts w:ascii="標楷體" w:eastAsia="標楷體" w:hAnsi="標楷體" w:cs="新細明體"/>
          <w:color w:val="000000" w:themeColor="text1"/>
          <w:kern w:val="0"/>
          <w:szCs w:val="24"/>
          <w:lang w:val="en"/>
        </w:rPr>
      </w:pPr>
    </w:p>
    <w:p w:rsidR="00FC6ABB" w:rsidRPr="00E03512" w:rsidRDefault="00FC6ABB" w:rsidP="007F2804">
      <w:pPr>
        <w:widowControl/>
        <w:shd w:val="clear" w:color="auto" w:fill="FFFFFF"/>
        <w:rPr>
          <w:rFonts w:ascii="標楷體" w:eastAsia="標楷體" w:hAnsi="標楷體" w:cs="新細明體"/>
          <w:color w:val="000000" w:themeColor="text1"/>
          <w:kern w:val="0"/>
          <w:szCs w:val="24"/>
          <w:lang w:val="en"/>
        </w:rPr>
      </w:pPr>
    </w:p>
    <w:p w:rsidR="00DB79DF" w:rsidRPr="00E03512" w:rsidRDefault="007F2804" w:rsidP="007F2804">
      <w:pPr>
        <w:widowControl/>
        <w:shd w:val="clear" w:color="auto" w:fill="FFFFFF"/>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lastRenderedPageBreak/>
        <w:t>附則</w:t>
      </w:r>
      <w:r w:rsidRPr="00E03512">
        <w:rPr>
          <w:rFonts w:ascii="標楷體" w:eastAsia="標楷體" w:hAnsi="標楷體" w:cs="新細明體" w:hint="eastAsia"/>
          <w:color w:val="000000" w:themeColor="text1"/>
          <w:kern w:val="0"/>
          <w:szCs w:val="24"/>
          <w:lang w:val="en"/>
        </w:rPr>
        <w:br/>
        <w:t>◎中華民國航空醫學會「航空醫學專科醫師甄審辦法」附則</w:t>
      </w:r>
    </w:p>
    <w:p w:rsidR="00DB79DF" w:rsidRPr="00E03512" w:rsidRDefault="007F2804" w:rsidP="007F2804">
      <w:pPr>
        <w:widowControl/>
        <w:shd w:val="clear" w:color="auto" w:fill="FFFFFF"/>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br/>
        <w:t>主旨：為積極拓展本會專科醫師陣容，俾利提昇國內航空醫學之發展，凡現為</w:t>
      </w:r>
    </w:p>
    <w:p w:rsidR="00DB79DF" w:rsidRPr="00E03512" w:rsidRDefault="007F2804" w:rsidP="00DB79DF">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本會具醫師證書之會員，在提出專科醫師申請者，由本會甄審委員會審</w:t>
      </w:r>
    </w:p>
    <w:p w:rsidR="00DB79DF" w:rsidRPr="00E03512" w:rsidRDefault="007F2804" w:rsidP="00DB79DF">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查通過其資格條件後，具有附則第一條所列資格之一者，發給航空醫學</w:t>
      </w:r>
    </w:p>
    <w:p w:rsidR="00DB79DF" w:rsidRPr="00E03512" w:rsidRDefault="007F2804" w:rsidP="00DB79DF">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專科醫師證書；具有附則第二條所列資格之一者，則具有參加專科醫師</w:t>
      </w:r>
    </w:p>
    <w:p w:rsidR="00DB79DF" w:rsidRPr="00E03512" w:rsidRDefault="007F2804" w:rsidP="00DB79DF">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考試資格。</w:t>
      </w:r>
      <w:r w:rsidRPr="00E03512">
        <w:rPr>
          <w:rFonts w:ascii="標楷體" w:eastAsia="標楷體" w:hAnsi="標楷體" w:cs="新細明體" w:hint="eastAsia"/>
          <w:color w:val="000000" w:themeColor="text1"/>
          <w:kern w:val="0"/>
          <w:szCs w:val="24"/>
          <w:lang w:val="en"/>
        </w:rPr>
        <w:br/>
        <w:t>第一條：</w:t>
      </w:r>
      <w:r w:rsidRPr="00E03512">
        <w:rPr>
          <w:rFonts w:ascii="標楷體" w:eastAsia="標楷體" w:hAnsi="標楷體" w:cs="新細明體" w:hint="eastAsia"/>
          <w:color w:val="000000" w:themeColor="text1"/>
          <w:kern w:val="0"/>
          <w:szCs w:val="24"/>
          <w:lang w:val="en"/>
        </w:rPr>
        <w:br/>
        <w:t>（一）持有國外航空醫學專科醫師證書並有航空醫學相關著作者。</w:t>
      </w:r>
      <w:r w:rsidRPr="00E03512">
        <w:rPr>
          <w:rFonts w:ascii="標楷體" w:eastAsia="標楷體" w:hAnsi="標楷體" w:cs="新細明體" w:hint="eastAsia"/>
          <w:color w:val="000000" w:themeColor="text1"/>
          <w:kern w:val="0"/>
          <w:szCs w:val="24"/>
          <w:lang w:val="en"/>
        </w:rPr>
        <w:br/>
        <w:t>（二）持有國外航空醫師高級訓練班結業證書並有航空醫學相關著作者。</w:t>
      </w:r>
      <w:r w:rsidRPr="00E03512">
        <w:rPr>
          <w:rFonts w:ascii="標楷體" w:eastAsia="標楷體" w:hAnsi="標楷體" w:cs="新細明體" w:hint="eastAsia"/>
          <w:color w:val="000000" w:themeColor="text1"/>
          <w:kern w:val="0"/>
          <w:szCs w:val="24"/>
          <w:lang w:val="en"/>
        </w:rPr>
        <w:br/>
        <w:t>（三）航空醫學相關系所之醫學碩、博士，並且目前在地區教學醫院(含)以上</w:t>
      </w:r>
      <w:r w:rsidR="00DB79DF" w:rsidRPr="00E03512">
        <w:rPr>
          <w:rFonts w:ascii="標楷體" w:eastAsia="標楷體" w:hAnsi="標楷體" w:cs="新細明體" w:hint="eastAsia"/>
          <w:color w:val="000000" w:themeColor="text1"/>
          <w:kern w:val="0"/>
          <w:szCs w:val="24"/>
          <w:lang w:val="en"/>
        </w:rPr>
        <w:t xml:space="preserve"> </w:t>
      </w:r>
    </w:p>
    <w:p w:rsidR="00DB79DF" w:rsidRPr="00E03512" w:rsidRDefault="007F2804" w:rsidP="00DB79DF">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或航空醫學專門研究機構內全時間從事航空醫務作業或研究工作，並有</w:t>
      </w:r>
    </w:p>
    <w:p w:rsidR="00DB79DF" w:rsidRPr="00E03512" w:rsidRDefault="007F2804" w:rsidP="00DB79DF">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航空醫學相關著作者。</w:t>
      </w:r>
      <w:r w:rsidRPr="00E03512">
        <w:rPr>
          <w:rFonts w:ascii="標楷體" w:eastAsia="標楷體" w:hAnsi="標楷體" w:cs="新細明體" w:hint="eastAsia"/>
          <w:color w:val="000000" w:themeColor="text1"/>
          <w:kern w:val="0"/>
          <w:szCs w:val="24"/>
          <w:lang w:val="en"/>
        </w:rPr>
        <w:br/>
        <w:t>第二條：現為中華民國航空醫學會會員，並具兩年(含)以上會籍者，且符合下</w:t>
      </w:r>
    </w:p>
    <w:p w:rsidR="00DB79DF" w:rsidRPr="00E03512" w:rsidRDefault="007F2804" w:rsidP="00DB79DF">
      <w:pPr>
        <w:widowControl/>
        <w:shd w:val="clear" w:color="auto" w:fill="FFFFFF"/>
        <w:ind w:firstLineChars="400" w:firstLine="96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列資格之一：</w:t>
      </w:r>
      <w:r w:rsidRPr="00E03512">
        <w:rPr>
          <w:rFonts w:ascii="標楷體" w:eastAsia="標楷體" w:hAnsi="標楷體" w:cs="新細明體" w:hint="eastAsia"/>
          <w:color w:val="000000" w:themeColor="text1"/>
          <w:kern w:val="0"/>
          <w:szCs w:val="24"/>
          <w:lang w:val="en"/>
        </w:rPr>
        <w:br/>
        <w:t> (一）凡在國內外航醫航護訓練班(經甄審委員會認可)完訓並獲頒結業證書，</w:t>
      </w:r>
    </w:p>
    <w:p w:rsidR="00DB79DF" w:rsidRPr="00E03512" w:rsidRDefault="007F2804" w:rsidP="00DB79DF">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且完成基層航醫實務工作期滿2年(含)以上者。</w:t>
      </w:r>
      <w:r w:rsidRPr="00E03512">
        <w:rPr>
          <w:rFonts w:ascii="標楷體" w:eastAsia="標楷體" w:hAnsi="標楷體" w:cs="新細明體" w:hint="eastAsia"/>
          <w:color w:val="000000" w:themeColor="text1"/>
          <w:kern w:val="0"/>
          <w:szCs w:val="24"/>
          <w:lang w:val="en"/>
        </w:rPr>
        <w:br/>
        <w:t> (二）凡在國內外航醫航護訓練班(經甄審委員會認可)完訓並獲頒結業證書，</w:t>
      </w:r>
    </w:p>
    <w:p w:rsidR="00DB79DF" w:rsidRPr="00E03512" w:rsidRDefault="007F2804" w:rsidP="00DB79DF">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且為衛生福利部核准之醫師會員，取得本學會認可之繼續教育積分64點</w:t>
      </w:r>
    </w:p>
    <w:p w:rsidR="00DB79DF" w:rsidRPr="00E03512" w:rsidRDefault="007F2804" w:rsidP="00DB79DF">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者。</w:t>
      </w:r>
      <w:r w:rsidRPr="00E03512">
        <w:rPr>
          <w:rFonts w:ascii="標楷體" w:eastAsia="標楷體" w:hAnsi="標楷體" w:cs="新細明體" w:hint="eastAsia"/>
          <w:color w:val="000000" w:themeColor="text1"/>
          <w:kern w:val="0"/>
          <w:szCs w:val="24"/>
          <w:lang w:val="en"/>
        </w:rPr>
        <w:br/>
        <w:t>（三）衛生福利部核准之專科醫師會員，取得本學會認可之繼續教育積分128</w:t>
      </w:r>
    </w:p>
    <w:p w:rsidR="00DB79DF" w:rsidRPr="00E03512" w:rsidRDefault="007F2804" w:rsidP="00DB79DF">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點者。</w:t>
      </w:r>
      <w:r w:rsidRPr="00E03512">
        <w:rPr>
          <w:rFonts w:ascii="標楷體" w:eastAsia="標楷體" w:hAnsi="標楷體" w:cs="新細明體" w:hint="eastAsia"/>
          <w:color w:val="000000" w:themeColor="text1"/>
          <w:kern w:val="0"/>
          <w:szCs w:val="24"/>
          <w:lang w:val="en"/>
        </w:rPr>
        <w:br/>
        <w:t>（四）各醫學院航空醫學或公共衛生學科具講師資格以上之教師，從事航空醫</w:t>
      </w:r>
    </w:p>
    <w:p w:rsidR="00DB79DF" w:rsidRPr="00E03512" w:rsidRDefault="007F2804" w:rsidP="00DB79DF">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學相關之教學及研究或臨床工作持有學校證明者。</w:t>
      </w:r>
      <w:r w:rsidRPr="00E03512">
        <w:rPr>
          <w:rFonts w:ascii="標楷體" w:eastAsia="標楷體" w:hAnsi="標楷體" w:cs="新細明體" w:hint="eastAsia"/>
          <w:color w:val="000000" w:themeColor="text1"/>
          <w:kern w:val="0"/>
          <w:szCs w:val="24"/>
          <w:lang w:val="en"/>
        </w:rPr>
        <w:br/>
        <w:t>（五）衛生福利部核准之專科醫師且實際從事航空醫務工作，並曾在國內外學</w:t>
      </w:r>
    </w:p>
    <w:p w:rsidR="00DB79DF" w:rsidRPr="00E03512" w:rsidRDefault="007F2804" w:rsidP="00DB79DF">
      <w:pPr>
        <w:widowControl/>
        <w:shd w:val="clear" w:color="auto" w:fill="FFFFFF"/>
        <w:ind w:firstLineChars="300" w:firstLine="720"/>
        <w:rPr>
          <w:rFonts w:ascii="標楷體" w:eastAsia="標楷體" w:hAnsi="標楷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學術雜誌發表1篇(含)以上航空醫學相關之論文。</w:t>
      </w:r>
      <w:r w:rsidRPr="00E03512">
        <w:rPr>
          <w:rFonts w:ascii="標楷體" w:eastAsia="標楷體" w:hAnsi="標楷體" w:cs="新細明體" w:hint="eastAsia"/>
          <w:color w:val="000000" w:themeColor="text1"/>
          <w:kern w:val="0"/>
          <w:szCs w:val="24"/>
          <w:lang w:val="en"/>
        </w:rPr>
        <w:br/>
        <w:t>（六）專任民用航空公司航空醫師且擔任空勤體檢醫師3年(含)以上(經審查委</w:t>
      </w:r>
    </w:p>
    <w:p w:rsidR="007F2804" w:rsidRPr="00E03512" w:rsidRDefault="007F2804" w:rsidP="00DB79DF">
      <w:pPr>
        <w:widowControl/>
        <w:shd w:val="clear" w:color="auto" w:fill="FFFFFF"/>
        <w:ind w:firstLineChars="300" w:firstLine="720"/>
        <w:rPr>
          <w:rFonts w:ascii="微軟正黑體" w:eastAsia="微軟正黑體" w:hAnsi="微軟正黑體" w:cs="新細明體"/>
          <w:color w:val="000000" w:themeColor="text1"/>
          <w:kern w:val="0"/>
          <w:szCs w:val="24"/>
          <w:lang w:val="en"/>
        </w:rPr>
      </w:pPr>
      <w:r w:rsidRPr="00E03512">
        <w:rPr>
          <w:rFonts w:ascii="標楷體" w:eastAsia="標楷體" w:hAnsi="標楷體" w:cs="新細明體" w:hint="eastAsia"/>
          <w:color w:val="000000" w:themeColor="text1"/>
          <w:kern w:val="0"/>
          <w:szCs w:val="24"/>
          <w:lang w:val="en"/>
        </w:rPr>
        <w:t>員會認可)，並修滿本學會認定之訓練課程積分128點者。</w:t>
      </w:r>
      <w:r w:rsidRPr="00E03512">
        <w:rPr>
          <w:rFonts w:ascii="標楷體" w:eastAsia="標楷體" w:hAnsi="標楷體" w:cs="新細明體" w:hint="eastAsia"/>
          <w:color w:val="000000" w:themeColor="text1"/>
          <w:kern w:val="0"/>
          <w:szCs w:val="24"/>
          <w:lang w:val="en"/>
        </w:rPr>
        <w:br/>
        <w:t>第三條：本辦法自發布日施行。</w:t>
      </w:r>
    </w:p>
    <w:p w:rsidR="00367B77" w:rsidRPr="00E03512" w:rsidRDefault="007F2804" w:rsidP="007F2804">
      <w:pPr>
        <w:rPr>
          <w:color w:val="000000" w:themeColor="text1"/>
          <w:lang w:val="en"/>
        </w:rPr>
      </w:pPr>
      <w:r w:rsidRPr="00E03512">
        <w:rPr>
          <w:rFonts w:ascii="標楷體" w:eastAsia="標楷體" w:hAnsi="標楷體" w:cs="新細明體" w:hint="eastAsia"/>
          <w:color w:val="000000" w:themeColor="text1"/>
          <w:kern w:val="0"/>
          <w:szCs w:val="24"/>
          <w:lang w:val="en"/>
        </w:rPr>
        <w:t>相關附件：</w:t>
      </w:r>
      <w:r w:rsidRPr="00E03512">
        <w:rPr>
          <w:rFonts w:ascii="微軟正黑體" w:eastAsia="微軟正黑體" w:hAnsi="微軟正黑體" w:cs="新細明體" w:hint="eastAsia"/>
          <w:color w:val="000000" w:themeColor="text1"/>
          <w:kern w:val="0"/>
          <w:szCs w:val="24"/>
          <w:lang w:val="en"/>
        </w:rPr>
        <w:br/>
      </w:r>
      <w:hyperlink r:id="rId6" w:tgtFrame="_blank" w:history="1">
        <w:r w:rsidRPr="00E03512">
          <w:rPr>
            <w:rFonts w:ascii="標楷體" w:eastAsia="標楷體" w:hAnsi="標楷體" w:cs="新細明體" w:hint="eastAsia"/>
            <w:color w:val="000000" w:themeColor="text1"/>
            <w:kern w:val="0"/>
            <w:szCs w:val="24"/>
            <w:lang w:val="en"/>
          </w:rPr>
          <w:t>1.專科醫師報名表</w:t>
        </w:r>
      </w:hyperlink>
      <w:r w:rsidRPr="00E03512">
        <w:rPr>
          <w:rFonts w:ascii="微軟正黑體" w:eastAsia="微軟正黑體" w:hAnsi="微軟正黑體" w:cs="新細明體" w:hint="eastAsia"/>
          <w:color w:val="000000" w:themeColor="text1"/>
          <w:kern w:val="0"/>
          <w:szCs w:val="24"/>
          <w:lang w:val="en"/>
        </w:rPr>
        <w:br/>
      </w:r>
      <w:hyperlink r:id="rId7" w:tgtFrame="_blank" w:history="1">
        <w:r w:rsidRPr="00E03512">
          <w:rPr>
            <w:rFonts w:ascii="標楷體" w:eastAsia="標楷體" w:hAnsi="標楷體" w:cs="新細明體" w:hint="eastAsia"/>
            <w:color w:val="000000" w:themeColor="text1"/>
            <w:kern w:val="0"/>
            <w:szCs w:val="24"/>
            <w:lang w:val="en"/>
          </w:rPr>
          <w:t>2.</w:t>
        </w:r>
        <w:r w:rsidR="00F35853" w:rsidRPr="00F35853">
          <w:rPr>
            <w:rFonts w:ascii="標楷體" w:eastAsia="標楷體" w:hAnsi="標楷體" w:cs="新細明體" w:hint="eastAsia"/>
            <w:color w:val="000000" w:themeColor="text1"/>
            <w:kern w:val="0"/>
            <w:szCs w:val="24"/>
            <w:lang w:val="en"/>
          </w:rPr>
          <w:t>甄審者繳交表件檢核表</w:t>
        </w:r>
      </w:hyperlink>
      <w:r w:rsidR="00F35853" w:rsidRPr="00E03512">
        <w:rPr>
          <w:rFonts w:ascii="微軟正黑體" w:eastAsia="微軟正黑體" w:hAnsi="微軟正黑體" w:cs="新細明體" w:hint="eastAsia"/>
          <w:color w:val="000000" w:themeColor="text1"/>
          <w:kern w:val="0"/>
          <w:szCs w:val="24"/>
          <w:lang w:val="en"/>
        </w:rPr>
        <w:t xml:space="preserve"> </w:t>
      </w:r>
      <w:r w:rsidRPr="00E03512">
        <w:rPr>
          <w:rFonts w:ascii="微軟正黑體" w:eastAsia="微軟正黑體" w:hAnsi="微軟正黑體" w:cs="新細明體" w:hint="eastAsia"/>
          <w:color w:val="000000" w:themeColor="text1"/>
          <w:kern w:val="0"/>
          <w:szCs w:val="24"/>
          <w:lang w:val="en"/>
        </w:rPr>
        <w:br/>
      </w:r>
    </w:p>
    <w:sectPr w:rsidR="00367B77" w:rsidRPr="00E035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A1C" w:rsidRDefault="00ED1A1C" w:rsidP="00E03512">
      <w:r>
        <w:separator/>
      </w:r>
    </w:p>
  </w:endnote>
  <w:endnote w:type="continuationSeparator" w:id="0">
    <w:p w:rsidR="00ED1A1C" w:rsidRDefault="00ED1A1C" w:rsidP="00E0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A1C" w:rsidRDefault="00ED1A1C" w:rsidP="00E03512">
      <w:r>
        <w:separator/>
      </w:r>
    </w:p>
  </w:footnote>
  <w:footnote w:type="continuationSeparator" w:id="0">
    <w:p w:rsidR="00ED1A1C" w:rsidRDefault="00ED1A1C" w:rsidP="00E03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04"/>
    <w:rsid w:val="00285BF6"/>
    <w:rsid w:val="00367B77"/>
    <w:rsid w:val="00384541"/>
    <w:rsid w:val="00444030"/>
    <w:rsid w:val="00694391"/>
    <w:rsid w:val="00741387"/>
    <w:rsid w:val="007F2804"/>
    <w:rsid w:val="00807EF0"/>
    <w:rsid w:val="008C4E0C"/>
    <w:rsid w:val="008E09CB"/>
    <w:rsid w:val="00922292"/>
    <w:rsid w:val="00AD4D71"/>
    <w:rsid w:val="00B1545F"/>
    <w:rsid w:val="00B475D4"/>
    <w:rsid w:val="00C83763"/>
    <w:rsid w:val="00CB756B"/>
    <w:rsid w:val="00CF32A9"/>
    <w:rsid w:val="00D22695"/>
    <w:rsid w:val="00DB79DF"/>
    <w:rsid w:val="00DC1020"/>
    <w:rsid w:val="00DD3A65"/>
    <w:rsid w:val="00E03512"/>
    <w:rsid w:val="00E25EED"/>
    <w:rsid w:val="00E94DDA"/>
    <w:rsid w:val="00EA64BD"/>
    <w:rsid w:val="00ED1A1C"/>
    <w:rsid w:val="00ED5857"/>
    <w:rsid w:val="00F35853"/>
    <w:rsid w:val="00FC1F8D"/>
    <w:rsid w:val="00FC6A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AAC6D"/>
  <w15:chartTrackingRefBased/>
  <w15:docId w15:val="{62E6207A-C004-483D-9768-93CFA939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512"/>
    <w:pPr>
      <w:tabs>
        <w:tab w:val="center" w:pos="4153"/>
        <w:tab w:val="right" w:pos="8306"/>
      </w:tabs>
      <w:snapToGrid w:val="0"/>
    </w:pPr>
    <w:rPr>
      <w:sz w:val="20"/>
      <w:szCs w:val="20"/>
    </w:rPr>
  </w:style>
  <w:style w:type="character" w:customStyle="1" w:styleId="a4">
    <w:name w:val="頁首 字元"/>
    <w:basedOn w:val="a0"/>
    <w:link w:val="a3"/>
    <w:uiPriority w:val="99"/>
    <w:rsid w:val="00E03512"/>
    <w:rPr>
      <w:sz w:val="20"/>
      <w:szCs w:val="20"/>
    </w:rPr>
  </w:style>
  <w:style w:type="paragraph" w:styleId="a5">
    <w:name w:val="footer"/>
    <w:basedOn w:val="a"/>
    <w:link w:val="a6"/>
    <w:uiPriority w:val="99"/>
    <w:unhideWhenUsed/>
    <w:rsid w:val="00E03512"/>
    <w:pPr>
      <w:tabs>
        <w:tab w:val="center" w:pos="4153"/>
        <w:tab w:val="right" w:pos="8306"/>
      </w:tabs>
      <w:snapToGrid w:val="0"/>
    </w:pPr>
    <w:rPr>
      <w:sz w:val="20"/>
      <w:szCs w:val="20"/>
    </w:rPr>
  </w:style>
  <w:style w:type="character" w:customStyle="1" w:styleId="a6">
    <w:name w:val="頁尾 字元"/>
    <w:basedOn w:val="a0"/>
    <w:link w:val="a5"/>
    <w:uiPriority w:val="99"/>
    <w:rsid w:val="00E03512"/>
    <w:rPr>
      <w:sz w:val="20"/>
      <w:szCs w:val="20"/>
    </w:rPr>
  </w:style>
  <w:style w:type="paragraph" w:styleId="a7">
    <w:name w:val="Balloon Text"/>
    <w:basedOn w:val="a"/>
    <w:link w:val="a8"/>
    <w:uiPriority w:val="99"/>
    <w:semiHidden/>
    <w:unhideWhenUsed/>
    <w:rsid w:val="00807EF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07E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258278">
      <w:bodyDiv w:val="1"/>
      <w:marLeft w:val="0"/>
      <w:marRight w:val="0"/>
      <w:marTop w:val="0"/>
      <w:marBottom w:val="0"/>
      <w:divBdr>
        <w:top w:val="none" w:sz="0" w:space="0" w:color="auto"/>
        <w:left w:val="none" w:sz="0" w:space="0" w:color="auto"/>
        <w:bottom w:val="none" w:sz="0" w:space="0" w:color="auto"/>
        <w:right w:val="none" w:sz="0" w:space="0" w:color="auto"/>
      </w:divBdr>
      <w:divsChild>
        <w:div w:id="1783382784">
          <w:marLeft w:val="0"/>
          <w:marRight w:val="0"/>
          <w:marTop w:val="0"/>
          <w:marBottom w:val="0"/>
          <w:divBdr>
            <w:top w:val="none" w:sz="0" w:space="0" w:color="auto"/>
            <w:left w:val="none" w:sz="0" w:space="0" w:color="auto"/>
            <w:bottom w:val="none" w:sz="0" w:space="0" w:color="auto"/>
            <w:right w:val="none" w:sz="0" w:space="0" w:color="auto"/>
          </w:divBdr>
          <w:divsChild>
            <w:div w:id="1234316604">
              <w:marLeft w:val="0"/>
              <w:marRight w:val="0"/>
              <w:marTop w:val="0"/>
              <w:marBottom w:val="0"/>
              <w:divBdr>
                <w:top w:val="none" w:sz="0" w:space="0" w:color="auto"/>
                <w:left w:val="none" w:sz="0" w:space="0" w:color="auto"/>
                <w:bottom w:val="none" w:sz="0" w:space="0" w:color="auto"/>
                <w:right w:val="none" w:sz="0" w:space="0" w:color="auto"/>
              </w:divBdr>
              <w:divsChild>
                <w:div w:id="96171575">
                  <w:marLeft w:val="-225"/>
                  <w:marRight w:val="-225"/>
                  <w:marTop w:val="0"/>
                  <w:marBottom w:val="0"/>
                  <w:divBdr>
                    <w:top w:val="none" w:sz="0" w:space="0" w:color="auto"/>
                    <w:left w:val="none" w:sz="0" w:space="0" w:color="auto"/>
                    <w:bottom w:val="none" w:sz="0" w:space="0" w:color="auto"/>
                    <w:right w:val="none" w:sz="0" w:space="0" w:color="auto"/>
                  </w:divBdr>
                  <w:divsChild>
                    <w:div w:id="2026588759">
                      <w:marLeft w:val="0"/>
                      <w:marRight w:val="0"/>
                      <w:marTop w:val="0"/>
                      <w:marBottom w:val="0"/>
                      <w:divBdr>
                        <w:top w:val="none" w:sz="0" w:space="0" w:color="auto"/>
                        <w:left w:val="none" w:sz="0" w:space="0" w:color="auto"/>
                        <w:bottom w:val="none" w:sz="0" w:space="0" w:color="auto"/>
                        <w:right w:val="none" w:sz="0" w:space="0" w:color="auto"/>
                      </w:divBdr>
                      <w:divsChild>
                        <w:div w:id="1890142700">
                          <w:marLeft w:val="0"/>
                          <w:marRight w:val="0"/>
                          <w:marTop w:val="0"/>
                          <w:marBottom w:val="0"/>
                          <w:divBdr>
                            <w:top w:val="none" w:sz="0" w:space="0" w:color="auto"/>
                            <w:left w:val="none" w:sz="0" w:space="0" w:color="auto"/>
                            <w:bottom w:val="none" w:sz="0" w:space="0" w:color="auto"/>
                            <w:right w:val="none" w:sz="0" w:space="0" w:color="auto"/>
                          </w:divBdr>
                          <w:divsChild>
                            <w:div w:id="526408793">
                              <w:marLeft w:val="0"/>
                              <w:marRight w:val="0"/>
                              <w:marTop w:val="0"/>
                              <w:marBottom w:val="0"/>
                              <w:divBdr>
                                <w:top w:val="none" w:sz="0" w:space="0" w:color="auto"/>
                                <w:left w:val="none" w:sz="0" w:space="0" w:color="auto"/>
                                <w:bottom w:val="none" w:sz="0" w:space="0" w:color="auto"/>
                                <w:right w:val="none" w:sz="0" w:space="0" w:color="auto"/>
                              </w:divBdr>
                              <w:divsChild>
                                <w:div w:id="555354604">
                                  <w:marLeft w:val="0"/>
                                  <w:marRight w:val="0"/>
                                  <w:marTop w:val="0"/>
                                  <w:marBottom w:val="0"/>
                                  <w:divBdr>
                                    <w:top w:val="none" w:sz="0" w:space="0" w:color="auto"/>
                                    <w:left w:val="none" w:sz="0" w:space="0" w:color="auto"/>
                                    <w:bottom w:val="none" w:sz="0" w:space="0" w:color="auto"/>
                                    <w:right w:val="none" w:sz="0" w:space="0" w:color="auto"/>
                                  </w:divBdr>
                                  <w:divsChild>
                                    <w:div w:id="20742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matw.org.tw/Upload/2.&#23560;&#31185;&#37291;&#24107;&#29956;&#35430;&#21517;&#20874;(&#21934;&#20301;&#12289;&#31185;&#21029;)--&#31684;&#2036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tw.org.tw/Upload/1.&#23560;&#31185;&#37291;&#24107;&#22577;&#21517;&#34920;.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576</Words>
  <Characters>3288</Characters>
  <Application>Microsoft Office Word</Application>
  <DocSecurity>0</DocSecurity>
  <Lines>27</Lines>
  <Paragraphs>7</Paragraphs>
  <ScaleCrop>false</ScaleCrop>
  <Company>SYNNEX</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Departmenthead</dc:creator>
  <cp:keywords/>
  <dc:description/>
  <cp:lastModifiedBy>m860630@outlook.com</cp:lastModifiedBy>
  <cp:revision>7</cp:revision>
  <cp:lastPrinted>2017-11-02T09:22:00Z</cp:lastPrinted>
  <dcterms:created xsi:type="dcterms:W3CDTF">2018-11-11T08:45:00Z</dcterms:created>
  <dcterms:modified xsi:type="dcterms:W3CDTF">2020-12-08T00:59:00Z</dcterms:modified>
</cp:coreProperties>
</file>